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7C54" w:rsidRDefault="00A57C54" w:rsidP="00A57C54">
      <w:pPr>
        <w:shd w:val="clear" w:color="auto" w:fill="FFFFFF"/>
        <w:tabs>
          <w:tab w:val="left" w:pos="284"/>
        </w:tabs>
        <w:spacing w:after="0" w:line="240" w:lineRule="atLeast"/>
        <w:ind w:left="284" w:hanging="284"/>
        <w:jc w:val="both"/>
        <w:rPr>
          <w:rFonts w:ascii="Times New Roman" w:eastAsia="Times New Roman" w:hAnsi="Times New Roman" w:cs="Times New Roman"/>
          <w:b/>
          <w:bCs/>
          <w:color w:val="000000"/>
          <w:sz w:val="24"/>
          <w:szCs w:val="24"/>
          <w:lang w:eastAsia="it-IT"/>
        </w:rPr>
      </w:pPr>
    </w:p>
    <w:p w:rsidR="00A57C54" w:rsidRPr="00B96DEA" w:rsidRDefault="00A57C54" w:rsidP="00A57C54">
      <w:pPr>
        <w:shd w:val="clear" w:color="auto" w:fill="FFFFFF"/>
        <w:tabs>
          <w:tab w:val="left" w:pos="284"/>
        </w:tabs>
        <w:spacing w:after="0" w:line="240" w:lineRule="atLeast"/>
        <w:ind w:left="284" w:hanging="284"/>
        <w:jc w:val="center"/>
        <w:rPr>
          <w:rFonts w:ascii="Times New Roman" w:eastAsia="Times New Roman" w:hAnsi="Times New Roman" w:cs="Times New Roman"/>
          <w:bCs/>
          <w:color w:val="000000"/>
          <w:sz w:val="24"/>
          <w:szCs w:val="24"/>
          <w:lang w:eastAsia="it-IT"/>
        </w:rPr>
      </w:pPr>
      <w:r w:rsidRPr="00B96DEA">
        <w:rPr>
          <w:rFonts w:ascii="Times New Roman" w:eastAsia="Times New Roman" w:hAnsi="Times New Roman" w:cs="Times New Roman"/>
          <w:bCs/>
          <w:color w:val="000000"/>
          <w:sz w:val="24"/>
          <w:szCs w:val="24"/>
          <w:lang w:eastAsia="it-IT"/>
        </w:rPr>
        <w:t xml:space="preserve">G 35 </w:t>
      </w:r>
      <w:proofErr w:type="spellStart"/>
      <w:r w:rsidRPr="00B96DEA">
        <w:rPr>
          <w:rFonts w:ascii="Times New Roman" w:eastAsia="Times New Roman" w:hAnsi="Times New Roman" w:cs="Times New Roman"/>
          <w:bCs/>
          <w:color w:val="000000"/>
          <w:sz w:val="24"/>
          <w:szCs w:val="24"/>
          <w:lang w:eastAsia="it-IT"/>
        </w:rPr>
        <w:t>Gaudete</w:t>
      </w:r>
      <w:proofErr w:type="spellEnd"/>
      <w:r w:rsidRPr="00B96DEA">
        <w:rPr>
          <w:rFonts w:ascii="Times New Roman" w:eastAsia="Times New Roman" w:hAnsi="Times New Roman" w:cs="Times New Roman"/>
          <w:bCs/>
          <w:color w:val="000000"/>
          <w:sz w:val="24"/>
          <w:szCs w:val="24"/>
          <w:lang w:eastAsia="it-IT"/>
        </w:rPr>
        <w:t xml:space="preserve"> </w:t>
      </w:r>
      <w:proofErr w:type="spellStart"/>
      <w:r w:rsidRPr="00B96DEA">
        <w:rPr>
          <w:rFonts w:ascii="Times New Roman" w:eastAsia="Times New Roman" w:hAnsi="Times New Roman" w:cs="Times New Roman"/>
          <w:bCs/>
          <w:color w:val="000000"/>
          <w:sz w:val="24"/>
          <w:szCs w:val="24"/>
          <w:lang w:eastAsia="it-IT"/>
        </w:rPr>
        <w:t>et</w:t>
      </w:r>
      <w:proofErr w:type="spellEnd"/>
      <w:r w:rsidRPr="00B96DEA">
        <w:rPr>
          <w:rFonts w:ascii="Times New Roman" w:eastAsia="Times New Roman" w:hAnsi="Times New Roman" w:cs="Times New Roman"/>
          <w:bCs/>
          <w:color w:val="000000"/>
          <w:sz w:val="24"/>
          <w:szCs w:val="24"/>
          <w:lang w:eastAsia="it-IT"/>
        </w:rPr>
        <w:t xml:space="preserve"> </w:t>
      </w:r>
      <w:proofErr w:type="spellStart"/>
      <w:r w:rsidRPr="00B96DEA">
        <w:rPr>
          <w:rFonts w:ascii="Times New Roman" w:eastAsia="Times New Roman" w:hAnsi="Times New Roman" w:cs="Times New Roman"/>
          <w:bCs/>
          <w:color w:val="000000"/>
          <w:sz w:val="24"/>
          <w:szCs w:val="24"/>
          <w:lang w:eastAsia="it-IT"/>
        </w:rPr>
        <w:t>exsultate</w:t>
      </w:r>
      <w:proofErr w:type="spellEnd"/>
      <w:r w:rsidRPr="00B96DEA">
        <w:rPr>
          <w:rFonts w:ascii="Times New Roman" w:eastAsia="Times New Roman" w:hAnsi="Times New Roman" w:cs="Times New Roman"/>
          <w:bCs/>
          <w:color w:val="000000"/>
          <w:sz w:val="24"/>
          <w:szCs w:val="24"/>
          <w:lang w:eastAsia="it-IT"/>
        </w:rPr>
        <w:t xml:space="preserve"> 7</w:t>
      </w:r>
    </w:p>
    <w:p w:rsidR="00A57C54" w:rsidRDefault="00A57C54" w:rsidP="00A57C54">
      <w:pPr>
        <w:shd w:val="clear" w:color="auto" w:fill="FFFFFF"/>
        <w:tabs>
          <w:tab w:val="left" w:pos="284"/>
        </w:tabs>
        <w:spacing w:after="0" w:line="240" w:lineRule="atLeast"/>
        <w:ind w:left="284" w:hanging="284"/>
        <w:jc w:val="both"/>
        <w:rPr>
          <w:rFonts w:ascii="Times New Roman" w:eastAsia="Times New Roman" w:hAnsi="Times New Roman" w:cs="Times New Roman"/>
          <w:b/>
          <w:bCs/>
          <w:color w:val="000000"/>
          <w:sz w:val="24"/>
          <w:szCs w:val="24"/>
          <w:lang w:eastAsia="it-IT"/>
        </w:rPr>
      </w:pPr>
    </w:p>
    <w:p w:rsidR="00A57C54" w:rsidRDefault="00A57C54" w:rsidP="00A57C54">
      <w:pPr>
        <w:shd w:val="clear" w:color="auto" w:fill="FFFFFF"/>
        <w:tabs>
          <w:tab w:val="left" w:pos="284"/>
        </w:tabs>
        <w:spacing w:after="0" w:line="240" w:lineRule="atLeast"/>
        <w:ind w:left="284" w:hanging="284"/>
        <w:jc w:val="both"/>
        <w:rPr>
          <w:rFonts w:ascii="Times New Roman" w:eastAsia="Times New Roman" w:hAnsi="Times New Roman" w:cs="Times New Roman"/>
          <w:b/>
          <w:bCs/>
          <w:color w:val="000000"/>
          <w:sz w:val="24"/>
          <w:szCs w:val="24"/>
          <w:lang w:eastAsia="it-IT"/>
        </w:rPr>
      </w:pPr>
    </w:p>
    <w:p w:rsidR="00A57C54" w:rsidRDefault="00A57C54" w:rsidP="00A57C54">
      <w:pPr>
        <w:shd w:val="clear" w:color="auto" w:fill="FFFFFF"/>
        <w:tabs>
          <w:tab w:val="left" w:pos="284"/>
        </w:tabs>
        <w:spacing w:after="0" w:line="240" w:lineRule="atLeast"/>
        <w:ind w:left="284" w:hanging="284"/>
        <w:jc w:val="both"/>
        <w:rPr>
          <w:rFonts w:ascii="Times New Roman" w:eastAsia="Times New Roman" w:hAnsi="Times New Roman" w:cs="Times New Roman"/>
          <w:b/>
          <w:bCs/>
          <w:color w:val="000000"/>
          <w:sz w:val="24"/>
          <w:szCs w:val="24"/>
          <w:lang w:eastAsia="it-IT"/>
        </w:rPr>
      </w:pPr>
    </w:p>
    <w:p w:rsidR="00A57C54" w:rsidRDefault="00A57C54" w:rsidP="00A57C54">
      <w:pPr>
        <w:shd w:val="clear" w:color="auto" w:fill="FFFFFF"/>
        <w:tabs>
          <w:tab w:val="left" w:pos="284"/>
        </w:tabs>
        <w:spacing w:after="0" w:line="240" w:lineRule="atLeast"/>
        <w:ind w:left="284" w:hanging="284"/>
        <w:jc w:val="both"/>
        <w:rPr>
          <w:rFonts w:ascii="Times New Roman" w:eastAsia="Times New Roman" w:hAnsi="Times New Roman" w:cs="Times New Roman"/>
          <w:b/>
          <w:bCs/>
          <w:color w:val="000000"/>
          <w:sz w:val="24"/>
          <w:szCs w:val="24"/>
          <w:lang w:eastAsia="it-IT"/>
        </w:rPr>
      </w:pPr>
    </w:p>
    <w:p w:rsidR="00A57C54" w:rsidRDefault="00A57C54" w:rsidP="00A57C54">
      <w:pPr>
        <w:shd w:val="clear" w:color="auto" w:fill="FFFFFF"/>
        <w:tabs>
          <w:tab w:val="left" w:pos="284"/>
        </w:tabs>
        <w:spacing w:after="0" w:line="240" w:lineRule="atLeast"/>
        <w:ind w:left="284" w:hanging="284"/>
        <w:jc w:val="both"/>
        <w:rPr>
          <w:rFonts w:ascii="Times New Roman" w:eastAsia="Times New Roman" w:hAnsi="Times New Roman" w:cs="Times New Roman"/>
          <w:b/>
          <w:bCs/>
          <w:color w:val="000000"/>
          <w:sz w:val="24"/>
          <w:szCs w:val="24"/>
          <w:lang w:eastAsia="it-IT"/>
        </w:rPr>
      </w:pPr>
    </w:p>
    <w:p w:rsidR="00A57C54" w:rsidRDefault="00A57C54" w:rsidP="00A57C54">
      <w:pPr>
        <w:shd w:val="clear" w:color="auto" w:fill="FFFFFF"/>
        <w:tabs>
          <w:tab w:val="left" w:pos="284"/>
        </w:tabs>
        <w:spacing w:after="0" w:line="240" w:lineRule="atLeast"/>
        <w:ind w:left="284" w:hanging="284"/>
        <w:jc w:val="both"/>
        <w:rPr>
          <w:rFonts w:ascii="Times New Roman" w:eastAsia="Times New Roman" w:hAnsi="Times New Roman" w:cs="Times New Roman"/>
          <w:b/>
          <w:bCs/>
          <w:color w:val="000000"/>
          <w:sz w:val="24"/>
          <w:szCs w:val="24"/>
          <w:lang w:eastAsia="it-IT"/>
        </w:rPr>
      </w:pPr>
    </w:p>
    <w:p w:rsidR="00A57C54" w:rsidRDefault="00A57C54" w:rsidP="00A57C54">
      <w:pPr>
        <w:shd w:val="clear" w:color="auto" w:fill="FFFFFF"/>
        <w:tabs>
          <w:tab w:val="left" w:pos="284"/>
        </w:tabs>
        <w:spacing w:after="0" w:line="240" w:lineRule="atLeast"/>
        <w:ind w:left="284" w:hanging="284"/>
        <w:jc w:val="both"/>
        <w:rPr>
          <w:rFonts w:ascii="Times New Roman" w:eastAsia="Times New Roman" w:hAnsi="Times New Roman" w:cs="Times New Roman"/>
          <w:b/>
          <w:bCs/>
          <w:color w:val="000000"/>
          <w:sz w:val="24"/>
          <w:szCs w:val="24"/>
          <w:lang w:eastAsia="it-IT"/>
        </w:rPr>
      </w:pPr>
    </w:p>
    <w:p w:rsidR="00A57C54" w:rsidRDefault="00A57C54" w:rsidP="00A57C54">
      <w:pPr>
        <w:shd w:val="clear" w:color="auto" w:fill="FFFFFF"/>
        <w:tabs>
          <w:tab w:val="left" w:pos="284"/>
        </w:tabs>
        <w:spacing w:after="0" w:line="240" w:lineRule="atLeast"/>
        <w:ind w:left="284" w:hanging="284"/>
        <w:jc w:val="both"/>
        <w:rPr>
          <w:rFonts w:ascii="Times New Roman" w:eastAsia="Times New Roman" w:hAnsi="Times New Roman" w:cs="Times New Roman"/>
          <w:b/>
          <w:bCs/>
          <w:color w:val="000000"/>
          <w:sz w:val="24"/>
          <w:szCs w:val="24"/>
          <w:lang w:eastAsia="it-IT"/>
        </w:rPr>
      </w:pPr>
      <w:r w:rsidRPr="004F24D1">
        <w:rPr>
          <w:rFonts w:ascii="Times New Roman" w:eastAsia="Times New Roman" w:hAnsi="Times New Roman" w:cs="Times New Roman"/>
          <w:b/>
          <w:bCs/>
          <w:color w:val="000000"/>
          <w:sz w:val="24"/>
          <w:szCs w:val="24"/>
          <w:lang w:eastAsia="it-IT"/>
        </w:rPr>
        <w:t>In preghiera costante</w:t>
      </w:r>
    </w:p>
    <w:p w:rsidR="00A57C54" w:rsidRDefault="00A57C54" w:rsidP="00A57C54">
      <w:pPr>
        <w:shd w:val="clear" w:color="auto" w:fill="FFFFFF"/>
        <w:tabs>
          <w:tab w:val="left" w:pos="284"/>
        </w:tabs>
        <w:spacing w:after="0" w:line="240" w:lineRule="atLeast"/>
        <w:ind w:left="284" w:hanging="284"/>
        <w:jc w:val="both"/>
        <w:rPr>
          <w:rFonts w:ascii="Times New Roman" w:eastAsia="Times New Roman" w:hAnsi="Times New Roman" w:cs="Times New Roman"/>
          <w:b/>
          <w:bCs/>
          <w:color w:val="000000"/>
          <w:sz w:val="24"/>
          <w:szCs w:val="24"/>
          <w:lang w:eastAsia="it-IT"/>
        </w:rPr>
      </w:pPr>
    </w:p>
    <w:p w:rsidR="00A57C54" w:rsidRPr="004F24D1" w:rsidRDefault="00A57C54" w:rsidP="00A57C54">
      <w:pPr>
        <w:shd w:val="clear" w:color="auto" w:fill="FFFFFF"/>
        <w:tabs>
          <w:tab w:val="left" w:pos="284"/>
        </w:tabs>
        <w:spacing w:after="0" w:line="240" w:lineRule="atLeast"/>
        <w:ind w:left="284" w:hanging="284"/>
        <w:jc w:val="center"/>
        <w:rPr>
          <w:rFonts w:ascii="Times New Roman" w:eastAsia="Times New Roman" w:hAnsi="Times New Roman" w:cs="Times New Roman"/>
          <w:color w:val="000000"/>
          <w:sz w:val="24"/>
          <w:szCs w:val="24"/>
          <w:lang w:eastAsia="it-IT"/>
        </w:rPr>
      </w:pPr>
      <w:r>
        <w:rPr>
          <w:noProof/>
          <w:lang w:eastAsia="it-IT"/>
        </w:rPr>
        <w:drawing>
          <wp:inline distT="0" distB="0" distL="0" distR="0">
            <wp:extent cx="6000750" cy="3238500"/>
            <wp:effectExtent l="19050" t="0" r="0" b="0"/>
            <wp:docPr id="13" name="Immagine 13" descr="Risultati immagini per tutti erano assidui e concordi nella preghie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Risultati immagini per tutti erano assidui e concordi nella preghiera"/>
                    <pic:cNvPicPr>
                      <a:picLocks noChangeAspect="1" noChangeArrowheads="1"/>
                    </pic:cNvPicPr>
                  </pic:nvPicPr>
                  <pic:blipFill>
                    <a:blip r:embed="rId5" cstate="print"/>
                    <a:srcRect/>
                    <a:stretch>
                      <a:fillRect/>
                    </a:stretch>
                  </pic:blipFill>
                  <pic:spPr bwMode="auto">
                    <a:xfrm>
                      <a:off x="0" y="0"/>
                      <a:ext cx="6000750" cy="3238500"/>
                    </a:xfrm>
                    <a:prstGeom prst="rect">
                      <a:avLst/>
                    </a:prstGeom>
                    <a:noFill/>
                    <a:ln w="9525">
                      <a:noFill/>
                      <a:miter lim="800000"/>
                      <a:headEnd/>
                      <a:tailEnd/>
                    </a:ln>
                  </pic:spPr>
                </pic:pic>
              </a:graphicData>
            </a:graphic>
          </wp:inline>
        </w:drawing>
      </w:r>
    </w:p>
    <w:p w:rsidR="00A57C54" w:rsidRDefault="00A57C54" w:rsidP="00A57C54">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bookmarkStart w:id="0" w:name="147"/>
    </w:p>
    <w:p w:rsidR="00A57C54" w:rsidRDefault="00A57C54" w:rsidP="00A57C54">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r w:rsidRPr="004F24D1">
        <w:rPr>
          <w:rFonts w:ascii="Times New Roman" w:eastAsia="Times New Roman" w:hAnsi="Times New Roman" w:cs="Times New Roman"/>
          <w:color w:val="000000"/>
          <w:sz w:val="24"/>
          <w:szCs w:val="24"/>
          <w:lang w:eastAsia="it-IT"/>
        </w:rPr>
        <w:t>147</w:t>
      </w:r>
      <w:bookmarkEnd w:id="0"/>
      <w:r w:rsidRPr="004F24D1">
        <w:rPr>
          <w:rFonts w:ascii="Times New Roman" w:eastAsia="Times New Roman" w:hAnsi="Times New Roman" w:cs="Times New Roman"/>
          <w:color w:val="000000"/>
          <w:sz w:val="24"/>
          <w:szCs w:val="24"/>
          <w:lang w:eastAsia="it-IT"/>
        </w:rPr>
        <w:t xml:space="preserve">. </w:t>
      </w:r>
      <w:r w:rsidRPr="009B4842">
        <w:rPr>
          <w:rFonts w:ascii="Times New Roman" w:eastAsia="Times New Roman" w:hAnsi="Times New Roman" w:cs="Times New Roman"/>
          <w:b/>
          <w:color w:val="000000"/>
          <w:sz w:val="24"/>
          <w:szCs w:val="24"/>
          <w:lang w:eastAsia="it-IT"/>
        </w:rPr>
        <w:t>Infine, malgrado sembri ovvio, ricordiamo che la santità è fatta di apertura abituale alla trascendenza, che si esprime nella preghiera e nell’adorazione</w:t>
      </w:r>
      <w:r w:rsidRPr="004F24D1">
        <w:rPr>
          <w:rFonts w:ascii="Times New Roman" w:eastAsia="Times New Roman" w:hAnsi="Times New Roman" w:cs="Times New Roman"/>
          <w:color w:val="000000"/>
          <w:sz w:val="24"/>
          <w:szCs w:val="24"/>
          <w:lang w:eastAsia="it-IT"/>
        </w:rPr>
        <w:t>. Il santo è una persona dallo spirito orante, che ha bisogno di comunicare con Dio. E’ uno che non sopporta di soffocare nell’immanenza chiusa di questo mondo, e in mezzo ai suoi sforzi e al suo donarsi sospira per Dio, esce da sé nella lode e allarga i propri confini nella contemplazione del Signore. Non credo nella santità senza preghiera, anche se non si tratta necessariamente di lunghi momenti o di sentimenti intensi.</w:t>
      </w:r>
    </w:p>
    <w:p w:rsidR="00A57C54" w:rsidRPr="004F24D1" w:rsidRDefault="00A57C54" w:rsidP="00A57C54">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p>
    <w:p w:rsidR="00A57C54" w:rsidRDefault="00A57C54" w:rsidP="00A57C54">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bookmarkStart w:id="1" w:name="148"/>
      <w:r w:rsidRPr="004F24D1">
        <w:rPr>
          <w:rFonts w:ascii="Times New Roman" w:eastAsia="Times New Roman" w:hAnsi="Times New Roman" w:cs="Times New Roman"/>
          <w:color w:val="000000"/>
          <w:sz w:val="24"/>
          <w:szCs w:val="24"/>
          <w:lang w:eastAsia="it-IT"/>
        </w:rPr>
        <w:t>148</w:t>
      </w:r>
      <w:bookmarkEnd w:id="1"/>
      <w:r w:rsidRPr="009B4842">
        <w:rPr>
          <w:rFonts w:ascii="Times New Roman" w:eastAsia="Times New Roman" w:hAnsi="Times New Roman" w:cs="Times New Roman"/>
          <w:b/>
          <w:color w:val="000000"/>
          <w:sz w:val="24"/>
          <w:szCs w:val="24"/>
          <w:lang w:eastAsia="it-IT"/>
        </w:rPr>
        <w:t>. San Giovanni della Croce raccomandava di «procurare di stare sempre alla presenza di Dio, sia essa reale o immaginaria o unitiva, per quanto lo comporti l’attività</w:t>
      </w:r>
      <w:r w:rsidRPr="004F24D1">
        <w:rPr>
          <w:rFonts w:ascii="Times New Roman" w:eastAsia="Times New Roman" w:hAnsi="Times New Roman" w:cs="Times New Roman"/>
          <w:color w:val="000000"/>
          <w:sz w:val="24"/>
          <w:szCs w:val="24"/>
          <w:lang w:eastAsia="it-IT"/>
        </w:rPr>
        <w:t>».</w:t>
      </w:r>
      <w:bookmarkStart w:id="2" w:name="_ftnref109"/>
      <w:r w:rsidRPr="004F24D1">
        <w:rPr>
          <w:rFonts w:ascii="Times New Roman" w:eastAsia="Times New Roman" w:hAnsi="Times New Roman" w:cs="Times New Roman"/>
          <w:color w:val="000000"/>
          <w:sz w:val="24"/>
          <w:szCs w:val="24"/>
          <w:lang w:eastAsia="it-IT"/>
        </w:rPr>
        <w:fldChar w:fldCharType="begin"/>
      </w:r>
      <w:r w:rsidRPr="004F24D1">
        <w:rPr>
          <w:rFonts w:ascii="Times New Roman" w:eastAsia="Times New Roman" w:hAnsi="Times New Roman" w:cs="Times New Roman"/>
          <w:color w:val="000000"/>
          <w:sz w:val="24"/>
          <w:szCs w:val="24"/>
          <w:lang w:eastAsia="it-IT"/>
        </w:rPr>
        <w:instrText xml:space="preserve"> HYPERLINK "http://w2.vatican.va/content/francesco/it/apost_exhortations/documents/papa-francesco_esortazione-ap_20180319_gaudete-et-exsultate.html" \l "_ftn109" \o "" </w:instrText>
      </w:r>
      <w:r w:rsidRPr="004F24D1">
        <w:rPr>
          <w:rFonts w:ascii="Times New Roman" w:eastAsia="Times New Roman" w:hAnsi="Times New Roman" w:cs="Times New Roman"/>
          <w:color w:val="000000"/>
          <w:sz w:val="24"/>
          <w:szCs w:val="24"/>
          <w:lang w:eastAsia="it-IT"/>
        </w:rPr>
        <w:fldChar w:fldCharType="separate"/>
      </w:r>
      <w:r w:rsidRPr="004F24D1">
        <w:rPr>
          <w:rFonts w:ascii="Times New Roman" w:eastAsia="Times New Roman" w:hAnsi="Times New Roman" w:cs="Times New Roman"/>
          <w:color w:val="000000"/>
          <w:sz w:val="24"/>
          <w:szCs w:val="24"/>
          <w:u w:val="single"/>
          <w:lang w:eastAsia="it-IT"/>
        </w:rPr>
        <w:t>[109]</w:t>
      </w:r>
      <w:r w:rsidRPr="004F24D1">
        <w:rPr>
          <w:rFonts w:ascii="Times New Roman" w:eastAsia="Times New Roman" w:hAnsi="Times New Roman" w:cs="Times New Roman"/>
          <w:color w:val="000000"/>
          <w:sz w:val="24"/>
          <w:szCs w:val="24"/>
          <w:lang w:eastAsia="it-IT"/>
        </w:rPr>
        <w:fldChar w:fldCharType="end"/>
      </w:r>
      <w:bookmarkEnd w:id="2"/>
      <w:r w:rsidRPr="004F24D1">
        <w:rPr>
          <w:rFonts w:ascii="Times New Roman" w:eastAsia="Times New Roman" w:hAnsi="Times New Roman" w:cs="Times New Roman"/>
          <w:color w:val="000000"/>
          <w:sz w:val="24"/>
          <w:szCs w:val="24"/>
          <w:lang w:eastAsia="it-IT"/>
        </w:rPr>
        <w:t xml:space="preserve"> In fondo è il desiderio di Dio che non può fare a meno di manifestarsi in qualche modo attraverso la nostra vita quotidiana: «Sia assiduo all’orazione senza tralasciarla neppure in mezzo alle occupazioni esteriori. </w:t>
      </w:r>
      <w:r w:rsidRPr="009B4842">
        <w:rPr>
          <w:rFonts w:ascii="Times New Roman" w:eastAsia="Times New Roman" w:hAnsi="Times New Roman" w:cs="Times New Roman"/>
          <w:b/>
          <w:color w:val="000000"/>
          <w:sz w:val="24"/>
          <w:szCs w:val="24"/>
          <w:lang w:eastAsia="it-IT"/>
        </w:rPr>
        <w:t>Sia che mangi o beva, sia che parli o tratti con i secolari o faccia qualche altra cosa, desideri sempre Dio tenendo in Lui l’affetto del cuore</w:t>
      </w:r>
      <w:r w:rsidRPr="004F24D1">
        <w:rPr>
          <w:rFonts w:ascii="Times New Roman" w:eastAsia="Times New Roman" w:hAnsi="Times New Roman" w:cs="Times New Roman"/>
          <w:color w:val="000000"/>
          <w:sz w:val="24"/>
          <w:szCs w:val="24"/>
          <w:lang w:eastAsia="it-IT"/>
        </w:rPr>
        <w:t>».</w:t>
      </w:r>
      <w:bookmarkStart w:id="3" w:name="_ftnref110"/>
      <w:r w:rsidRPr="004F24D1">
        <w:rPr>
          <w:rFonts w:ascii="Times New Roman" w:eastAsia="Times New Roman" w:hAnsi="Times New Roman" w:cs="Times New Roman"/>
          <w:color w:val="000000"/>
          <w:sz w:val="24"/>
          <w:szCs w:val="24"/>
          <w:lang w:eastAsia="it-IT"/>
        </w:rPr>
        <w:fldChar w:fldCharType="begin"/>
      </w:r>
      <w:r w:rsidRPr="004F24D1">
        <w:rPr>
          <w:rFonts w:ascii="Times New Roman" w:eastAsia="Times New Roman" w:hAnsi="Times New Roman" w:cs="Times New Roman"/>
          <w:color w:val="000000"/>
          <w:sz w:val="24"/>
          <w:szCs w:val="24"/>
          <w:lang w:eastAsia="it-IT"/>
        </w:rPr>
        <w:instrText xml:space="preserve"> HYPERLINK "http://w2.vatican.va/content/francesco/it/apost_exhortations/documents/papa-francesco_esortazione-ap_20180319_gaudete-et-exsultate.html" \l "_ftn110" \o "" </w:instrText>
      </w:r>
      <w:r w:rsidRPr="004F24D1">
        <w:rPr>
          <w:rFonts w:ascii="Times New Roman" w:eastAsia="Times New Roman" w:hAnsi="Times New Roman" w:cs="Times New Roman"/>
          <w:color w:val="000000"/>
          <w:sz w:val="24"/>
          <w:szCs w:val="24"/>
          <w:lang w:eastAsia="it-IT"/>
        </w:rPr>
        <w:fldChar w:fldCharType="separate"/>
      </w:r>
      <w:r w:rsidRPr="004F24D1">
        <w:rPr>
          <w:rFonts w:ascii="Times New Roman" w:eastAsia="Times New Roman" w:hAnsi="Times New Roman" w:cs="Times New Roman"/>
          <w:color w:val="000000"/>
          <w:sz w:val="24"/>
          <w:szCs w:val="24"/>
          <w:u w:val="single"/>
          <w:lang w:eastAsia="it-IT"/>
        </w:rPr>
        <w:t>[110]</w:t>
      </w:r>
      <w:r w:rsidRPr="004F24D1">
        <w:rPr>
          <w:rFonts w:ascii="Times New Roman" w:eastAsia="Times New Roman" w:hAnsi="Times New Roman" w:cs="Times New Roman"/>
          <w:color w:val="000000"/>
          <w:sz w:val="24"/>
          <w:szCs w:val="24"/>
          <w:lang w:eastAsia="it-IT"/>
        </w:rPr>
        <w:fldChar w:fldCharType="end"/>
      </w:r>
      <w:bookmarkEnd w:id="3"/>
    </w:p>
    <w:p w:rsidR="00A57C54" w:rsidRPr="004F24D1" w:rsidRDefault="00A57C54" w:rsidP="00A57C54">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p>
    <w:p w:rsidR="00A57C54" w:rsidRDefault="00A57C54" w:rsidP="00A57C54">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bookmarkStart w:id="4" w:name="149"/>
      <w:r w:rsidRPr="004F24D1">
        <w:rPr>
          <w:rFonts w:ascii="Times New Roman" w:eastAsia="Times New Roman" w:hAnsi="Times New Roman" w:cs="Times New Roman"/>
          <w:color w:val="000000"/>
          <w:sz w:val="24"/>
          <w:szCs w:val="24"/>
          <w:lang w:eastAsia="it-IT"/>
        </w:rPr>
        <w:t>149</w:t>
      </w:r>
      <w:bookmarkEnd w:id="4"/>
      <w:r w:rsidRPr="004F24D1">
        <w:rPr>
          <w:rFonts w:ascii="Times New Roman" w:eastAsia="Times New Roman" w:hAnsi="Times New Roman" w:cs="Times New Roman"/>
          <w:color w:val="000000"/>
          <w:sz w:val="24"/>
          <w:szCs w:val="24"/>
          <w:lang w:eastAsia="it-IT"/>
        </w:rPr>
        <w:t xml:space="preserve">. Ciò nonostante, perché questo sia possibile, sono necessari anche </w:t>
      </w:r>
      <w:r w:rsidRPr="009B4842">
        <w:rPr>
          <w:rFonts w:ascii="Times New Roman" w:eastAsia="Times New Roman" w:hAnsi="Times New Roman" w:cs="Times New Roman"/>
          <w:b/>
          <w:color w:val="000000"/>
          <w:sz w:val="24"/>
          <w:szCs w:val="24"/>
          <w:lang w:eastAsia="it-IT"/>
        </w:rPr>
        <w:t>alcuni momenti dedicati solo a Dio, in solitudine con Lui.</w:t>
      </w:r>
      <w:r w:rsidRPr="004F24D1">
        <w:rPr>
          <w:rFonts w:ascii="Times New Roman" w:eastAsia="Times New Roman" w:hAnsi="Times New Roman" w:cs="Times New Roman"/>
          <w:color w:val="000000"/>
          <w:sz w:val="24"/>
          <w:szCs w:val="24"/>
          <w:lang w:eastAsia="it-IT"/>
        </w:rPr>
        <w:t xml:space="preserve"> Per santa Teresa d’Avila la preghiera è «un intimo rapporto di amicizia, un frequente trattenimento da solo a solo con Colui da cui sappiamo d’essere amati».</w:t>
      </w:r>
      <w:bookmarkStart w:id="5" w:name="_ftnref111"/>
      <w:r w:rsidRPr="004F24D1">
        <w:rPr>
          <w:rFonts w:ascii="Times New Roman" w:eastAsia="Times New Roman" w:hAnsi="Times New Roman" w:cs="Times New Roman"/>
          <w:color w:val="000000"/>
          <w:sz w:val="24"/>
          <w:szCs w:val="24"/>
          <w:lang w:eastAsia="it-IT"/>
        </w:rPr>
        <w:fldChar w:fldCharType="begin"/>
      </w:r>
      <w:r w:rsidRPr="004F24D1">
        <w:rPr>
          <w:rFonts w:ascii="Times New Roman" w:eastAsia="Times New Roman" w:hAnsi="Times New Roman" w:cs="Times New Roman"/>
          <w:color w:val="000000"/>
          <w:sz w:val="24"/>
          <w:szCs w:val="24"/>
          <w:lang w:eastAsia="it-IT"/>
        </w:rPr>
        <w:instrText xml:space="preserve"> HYPERLINK "http://w2.vatican.va/content/francesco/it/apost_exhortations/documents/papa-francesco_esortazione-ap_20180319_gaudete-et-exsultate.html" \l "_ftn111" \o "" </w:instrText>
      </w:r>
      <w:r w:rsidRPr="004F24D1">
        <w:rPr>
          <w:rFonts w:ascii="Times New Roman" w:eastAsia="Times New Roman" w:hAnsi="Times New Roman" w:cs="Times New Roman"/>
          <w:color w:val="000000"/>
          <w:sz w:val="24"/>
          <w:szCs w:val="24"/>
          <w:lang w:eastAsia="it-IT"/>
        </w:rPr>
        <w:fldChar w:fldCharType="separate"/>
      </w:r>
      <w:r w:rsidRPr="004F24D1">
        <w:rPr>
          <w:rFonts w:ascii="Times New Roman" w:eastAsia="Times New Roman" w:hAnsi="Times New Roman" w:cs="Times New Roman"/>
          <w:color w:val="000000"/>
          <w:sz w:val="24"/>
          <w:szCs w:val="24"/>
          <w:u w:val="single"/>
          <w:lang w:eastAsia="it-IT"/>
        </w:rPr>
        <w:t>[111]</w:t>
      </w:r>
      <w:r w:rsidRPr="004F24D1">
        <w:rPr>
          <w:rFonts w:ascii="Times New Roman" w:eastAsia="Times New Roman" w:hAnsi="Times New Roman" w:cs="Times New Roman"/>
          <w:color w:val="000000"/>
          <w:sz w:val="24"/>
          <w:szCs w:val="24"/>
          <w:lang w:eastAsia="it-IT"/>
        </w:rPr>
        <w:fldChar w:fldCharType="end"/>
      </w:r>
      <w:bookmarkEnd w:id="5"/>
      <w:r w:rsidRPr="004F24D1">
        <w:rPr>
          <w:rFonts w:ascii="Times New Roman" w:eastAsia="Times New Roman" w:hAnsi="Times New Roman" w:cs="Times New Roman"/>
          <w:color w:val="000000"/>
          <w:sz w:val="24"/>
          <w:szCs w:val="24"/>
          <w:lang w:eastAsia="it-IT"/>
        </w:rPr>
        <w:t> Vorrei insistere sul fatto che questo non è solo per pochi privilegiati, ma per tutti, perché «abbiamo tutti bisogno di questo silenzio carico di presenza adorata».</w:t>
      </w:r>
      <w:bookmarkStart w:id="6" w:name="_ftnref112"/>
      <w:r w:rsidRPr="004F24D1">
        <w:rPr>
          <w:rFonts w:ascii="Times New Roman" w:eastAsia="Times New Roman" w:hAnsi="Times New Roman" w:cs="Times New Roman"/>
          <w:color w:val="000000"/>
          <w:sz w:val="24"/>
          <w:szCs w:val="24"/>
          <w:lang w:eastAsia="it-IT"/>
        </w:rPr>
        <w:fldChar w:fldCharType="begin"/>
      </w:r>
      <w:r w:rsidRPr="004F24D1">
        <w:rPr>
          <w:rFonts w:ascii="Times New Roman" w:eastAsia="Times New Roman" w:hAnsi="Times New Roman" w:cs="Times New Roman"/>
          <w:color w:val="000000"/>
          <w:sz w:val="24"/>
          <w:szCs w:val="24"/>
          <w:lang w:eastAsia="it-IT"/>
        </w:rPr>
        <w:instrText xml:space="preserve"> HYPERLINK "http://w2.vatican.va/content/francesco/it/apost_exhortations/documents/papa-francesco_esortazione-ap_20180319_gaudete-et-exsultate.html" \l "_ftn112" \o "" </w:instrText>
      </w:r>
      <w:r w:rsidRPr="004F24D1">
        <w:rPr>
          <w:rFonts w:ascii="Times New Roman" w:eastAsia="Times New Roman" w:hAnsi="Times New Roman" w:cs="Times New Roman"/>
          <w:color w:val="000000"/>
          <w:sz w:val="24"/>
          <w:szCs w:val="24"/>
          <w:lang w:eastAsia="it-IT"/>
        </w:rPr>
        <w:fldChar w:fldCharType="separate"/>
      </w:r>
      <w:r w:rsidRPr="004F24D1">
        <w:rPr>
          <w:rFonts w:ascii="Times New Roman" w:eastAsia="Times New Roman" w:hAnsi="Times New Roman" w:cs="Times New Roman"/>
          <w:color w:val="000000"/>
          <w:sz w:val="24"/>
          <w:szCs w:val="24"/>
          <w:u w:val="single"/>
          <w:lang w:eastAsia="it-IT"/>
        </w:rPr>
        <w:t>[112]</w:t>
      </w:r>
      <w:r w:rsidRPr="004F24D1">
        <w:rPr>
          <w:rFonts w:ascii="Times New Roman" w:eastAsia="Times New Roman" w:hAnsi="Times New Roman" w:cs="Times New Roman"/>
          <w:color w:val="000000"/>
          <w:sz w:val="24"/>
          <w:szCs w:val="24"/>
          <w:lang w:eastAsia="it-IT"/>
        </w:rPr>
        <w:fldChar w:fldCharType="end"/>
      </w:r>
      <w:bookmarkEnd w:id="6"/>
      <w:r w:rsidRPr="004F24D1">
        <w:rPr>
          <w:rFonts w:ascii="Times New Roman" w:eastAsia="Times New Roman" w:hAnsi="Times New Roman" w:cs="Times New Roman"/>
          <w:color w:val="000000"/>
          <w:sz w:val="24"/>
          <w:szCs w:val="24"/>
          <w:lang w:eastAsia="it-IT"/>
        </w:rPr>
        <w:t xml:space="preserve"> La preghiera </w:t>
      </w:r>
      <w:r w:rsidRPr="004F24D1">
        <w:rPr>
          <w:rFonts w:ascii="Times New Roman" w:eastAsia="Times New Roman" w:hAnsi="Times New Roman" w:cs="Times New Roman"/>
          <w:color w:val="000000"/>
          <w:sz w:val="24"/>
          <w:szCs w:val="24"/>
          <w:lang w:eastAsia="it-IT"/>
        </w:rPr>
        <w:lastRenderedPageBreak/>
        <w:t>fiduciosa è una risposta del cuore che si apre a Dio a tu per tu, dove si fanno tacere tutte le voci per ascoltare la soave voce del Signore che risuona nel silenzio.</w:t>
      </w:r>
    </w:p>
    <w:p w:rsidR="00A57C54" w:rsidRPr="004F24D1" w:rsidRDefault="00A57C54" w:rsidP="00A57C54">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p>
    <w:p w:rsidR="00A57C54" w:rsidRPr="009B4842" w:rsidRDefault="00A57C54" w:rsidP="00A57C54">
      <w:pPr>
        <w:shd w:val="clear" w:color="auto" w:fill="FFFFFF"/>
        <w:tabs>
          <w:tab w:val="left" w:pos="284"/>
        </w:tabs>
        <w:spacing w:after="0" w:line="240" w:lineRule="atLeast"/>
        <w:ind w:left="284" w:hanging="284"/>
        <w:jc w:val="both"/>
        <w:rPr>
          <w:rFonts w:ascii="Times New Roman" w:eastAsia="Times New Roman" w:hAnsi="Times New Roman" w:cs="Times New Roman"/>
          <w:b/>
          <w:color w:val="000000"/>
          <w:sz w:val="24"/>
          <w:szCs w:val="24"/>
          <w:lang w:eastAsia="it-IT"/>
        </w:rPr>
      </w:pPr>
      <w:bookmarkStart w:id="7" w:name="150"/>
      <w:r w:rsidRPr="004F24D1">
        <w:rPr>
          <w:rFonts w:ascii="Times New Roman" w:eastAsia="Times New Roman" w:hAnsi="Times New Roman" w:cs="Times New Roman"/>
          <w:color w:val="000000"/>
          <w:sz w:val="24"/>
          <w:szCs w:val="24"/>
          <w:lang w:eastAsia="it-IT"/>
        </w:rPr>
        <w:t>150</w:t>
      </w:r>
      <w:bookmarkEnd w:id="7"/>
      <w:r w:rsidRPr="004F24D1">
        <w:rPr>
          <w:rFonts w:ascii="Times New Roman" w:eastAsia="Times New Roman" w:hAnsi="Times New Roman" w:cs="Times New Roman"/>
          <w:color w:val="000000"/>
          <w:sz w:val="24"/>
          <w:szCs w:val="24"/>
          <w:lang w:eastAsia="it-IT"/>
        </w:rPr>
        <w:t xml:space="preserve">. </w:t>
      </w:r>
      <w:r w:rsidRPr="009B4842">
        <w:rPr>
          <w:rFonts w:ascii="Times New Roman" w:eastAsia="Times New Roman" w:hAnsi="Times New Roman" w:cs="Times New Roman"/>
          <w:b/>
          <w:color w:val="000000"/>
          <w:sz w:val="24"/>
          <w:szCs w:val="24"/>
          <w:lang w:eastAsia="it-IT"/>
        </w:rPr>
        <w:t>In tale silenzio è possibile discernere, alla luce dello Spirito, le vie di santità che il Signore ci propone</w:t>
      </w:r>
      <w:r w:rsidRPr="004F24D1">
        <w:rPr>
          <w:rFonts w:ascii="Times New Roman" w:eastAsia="Times New Roman" w:hAnsi="Times New Roman" w:cs="Times New Roman"/>
          <w:color w:val="000000"/>
          <w:sz w:val="24"/>
          <w:szCs w:val="24"/>
          <w:lang w:eastAsia="it-IT"/>
        </w:rPr>
        <w:t xml:space="preserve">. Diversamente, tutte le nostre decisioni potranno essere soltanto “decorazioni” che, invece di esaltare il Vangelo nella nostra vita, lo </w:t>
      </w:r>
      <w:proofErr w:type="spellStart"/>
      <w:r w:rsidRPr="004F24D1">
        <w:rPr>
          <w:rFonts w:ascii="Times New Roman" w:eastAsia="Times New Roman" w:hAnsi="Times New Roman" w:cs="Times New Roman"/>
          <w:color w:val="000000"/>
          <w:sz w:val="24"/>
          <w:szCs w:val="24"/>
          <w:lang w:eastAsia="it-IT"/>
        </w:rPr>
        <w:t>ricopriranno</w:t>
      </w:r>
      <w:proofErr w:type="spellEnd"/>
      <w:r w:rsidRPr="004F24D1">
        <w:rPr>
          <w:rFonts w:ascii="Times New Roman" w:eastAsia="Times New Roman" w:hAnsi="Times New Roman" w:cs="Times New Roman"/>
          <w:color w:val="000000"/>
          <w:sz w:val="24"/>
          <w:szCs w:val="24"/>
          <w:lang w:eastAsia="it-IT"/>
        </w:rPr>
        <w:t xml:space="preserve"> e lo soffocheranno. Per ogni discepolo è indispensabile stare con il Maestro, ascoltarlo, imparare da Lui, imparare sempre. </w:t>
      </w:r>
      <w:r w:rsidRPr="009B4842">
        <w:rPr>
          <w:rFonts w:ascii="Times New Roman" w:eastAsia="Times New Roman" w:hAnsi="Times New Roman" w:cs="Times New Roman"/>
          <w:b/>
          <w:color w:val="000000"/>
          <w:sz w:val="24"/>
          <w:szCs w:val="24"/>
          <w:lang w:eastAsia="it-IT"/>
        </w:rPr>
        <w:t>Se non ascoltiamo, tutte le nostre parole saranno unicamente rumori che non servono a niente.</w:t>
      </w:r>
    </w:p>
    <w:p w:rsidR="00A57C54" w:rsidRPr="004F24D1" w:rsidRDefault="00A57C54" w:rsidP="00A57C54">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p>
    <w:p w:rsidR="00A57C54" w:rsidRDefault="00A57C54" w:rsidP="00A57C54">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bookmarkStart w:id="8" w:name="151"/>
      <w:r w:rsidRPr="004F24D1">
        <w:rPr>
          <w:rFonts w:ascii="Times New Roman" w:eastAsia="Times New Roman" w:hAnsi="Times New Roman" w:cs="Times New Roman"/>
          <w:color w:val="000000"/>
          <w:sz w:val="24"/>
          <w:szCs w:val="24"/>
          <w:lang w:eastAsia="it-IT"/>
        </w:rPr>
        <w:t>151</w:t>
      </w:r>
      <w:bookmarkEnd w:id="8"/>
      <w:r w:rsidRPr="004F24D1">
        <w:rPr>
          <w:rFonts w:ascii="Times New Roman" w:eastAsia="Times New Roman" w:hAnsi="Times New Roman" w:cs="Times New Roman"/>
          <w:color w:val="000000"/>
          <w:sz w:val="24"/>
          <w:szCs w:val="24"/>
          <w:lang w:eastAsia="it-IT"/>
        </w:rPr>
        <w:t xml:space="preserve">. </w:t>
      </w:r>
      <w:r w:rsidRPr="009B4842">
        <w:rPr>
          <w:rFonts w:ascii="Times New Roman" w:eastAsia="Times New Roman" w:hAnsi="Times New Roman" w:cs="Times New Roman"/>
          <w:b/>
          <w:color w:val="000000"/>
          <w:sz w:val="24"/>
          <w:szCs w:val="24"/>
          <w:lang w:eastAsia="it-IT"/>
        </w:rPr>
        <w:t>Ricordiamo che «è la contemplazione del volto di Gesù morto e risorto che ricompone la nostra umanità, anche quella frammentata per le fatiche della vita, o segnata dal peccato</w:t>
      </w:r>
      <w:r w:rsidRPr="004F24D1">
        <w:rPr>
          <w:rFonts w:ascii="Times New Roman" w:eastAsia="Times New Roman" w:hAnsi="Times New Roman" w:cs="Times New Roman"/>
          <w:color w:val="000000"/>
          <w:sz w:val="24"/>
          <w:szCs w:val="24"/>
          <w:lang w:eastAsia="it-IT"/>
        </w:rPr>
        <w:t>. Non dobbiamo addomesticare la potenza del volto di Cristo».</w:t>
      </w:r>
      <w:bookmarkStart w:id="9" w:name="_ftnref113"/>
      <w:r w:rsidRPr="004F24D1">
        <w:rPr>
          <w:rFonts w:ascii="Times New Roman" w:eastAsia="Times New Roman" w:hAnsi="Times New Roman" w:cs="Times New Roman"/>
          <w:color w:val="000000"/>
          <w:sz w:val="24"/>
          <w:szCs w:val="24"/>
          <w:lang w:eastAsia="it-IT"/>
        </w:rPr>
        <w:fldChar w:fldCharType="begin"/>
      </w:r>
      <w:r w:rsidRPr="004F24D1">
        <w:rPr>
          <w:rFonts w:ascii="Times New Roman" w:eastAsia="Times New Roman" w:hAnsi="Times New Roman" w:cs="Times New Roman"/>
          <w:color w:val="000000"/>
          <w:sz w:val="24"/>
          <w:szCs w:val="24"/>
          <w:lang w:eastAsia="it-IT"/>
        </w:rPr>
        <w:instrText xml:space="preserve"> HYPERLINK "http://w2.vatican.va/content/francesco/it/apost_exhortations/documents/papa-francesco_esortazione-ap_20180319_gaudete-et-exsultate.html" \l "_ftn113" \o "" </w:instrText>
      </w:r>
      <w:r w:rsidRPr="004F24D1">
        <w:rPr>
          <w:rFonts w:ascii="Times New Roman" w:eastAsia="Times New Roman" w:hAnsi="Times New Roman" w:cs="Times New Roman"/>
          <w:color w:val="000000"/>
          <w:sz w:val="24"/>
          <w:szCs w:val="24"/>
          <w:lang w:eastAsia="it-IT"/>
        </w:rPr>
        <w:fldChar w:fldCharType="separate"/>
      </w:r>
      <w:r w:rsidRPr="004F24D1">
        <w:rPr>
          <w:rFonts w:ascii="Times New Roman" w:eastAsia="Times New Roman" w:hAnsi="Times New Roman" w:cs="Times New Roman"/>
          <w:color w:val="000000"/>
          <w:sz w:val="24"/>
          <w:szCs w:val="24"/>
          <w:u w:val="single"/>
          <w:lang w:eastAsia="it-IT"/>
        </w:rPr>
        <w:t>[113]</w:t>
      </w:r>
      <w:r w:rsidRPr="004F24D1">
        <w:rPr>
          <w:rFonts w:ascii="Times New Roman" w:eastAsia="Times New Roman" w:hAnsi="Times New Roman" w:cs="Times New Roman"/>
          <w:color w:val="000000"/>
          <w:sz w:val="24"/>
          <w:szCs w:val="24"/>
          <w:lang w:eastAsia="it-IT"/>
        </w:rPr>
        <w:fldChar w:fldCharType="end"/>
      </w:r>
      <w:bookmarkEnd w:id="9"/>
      <w:r>
        <w:rPr>
          <w:rFonts w:ascii="Times New Roman" w:eastAsia="Times New Roman" w:hAnsi="Times New Roman" w:cs="Times New Roman"/>
          <w:color w:val="000000"/>
          <w:sz w:val="24"/>
          <w:szCs w:val="24"/>
          <w:lang w:eastAsia="it-IT"/>
        </w:rPr>
        <w:t xml:space="preserve"> </w:t>
      </w:r>
      <w:r w:rsidRPr="004F24D1">
        <w:rPr>
          <w:rFonts w:ascii="Times New Roman" w:eastAsia="Times New Roman" w:hAnsi="Times New Roman" w:cs="Times New Roman"/>
          <w:color w:val="000000"/>
          <w:sz w:val="24"/>
          <w:szCs w:val="24"/>
          <w:lang w:eastAsia="it-IT"/>
        </w:rPr>
        <w:t xml:space="preserve">Dunque mi permetto di chiederti: </w:t>
      </w:r>
    </w:p>
    <w:p w:rsidR="00A57C54" w:rsidRDefault="00A57C54" w:rsidP="00A57C54">
      <w:pPr>
        <w:pStyle w:val="Paragrafoelenco"/>
        <w:numPr>
          <w:ilvl w:val="0"/>
          <w:numId w:val="1"/>
        </w:numPr>
        <w:shd w:val="clear" w:color="auto" w:fill="FFFFFF"/>
        <w:tabs>
          <w:tab w:val="left" w:pos="284"/>
        </w:tabs>
        <w:spacing w:after="0" w:line="240" w:lineRule="atLeast"/>
        <w:jc w:val="both"/>
        <w:rPr>
          <w:rFonts w:ascii="Times New Roman" w:eastAsia="Times New Roman" w:hAnsi="Times New Roman" w:cs="Times New Roman"/>
          <w:color w:val="000000"/>
          <w:sz w:val="24"/>
          <w:szCs w:val="24"/>
          <w:lang w:eastAsia="it-IT"/>
        </w:rPr>
      </w:pPr>
      <w:r w:rsidRPr="009B4842">
        <w:rPr>
          <w:rFonts w:ascii="Times New Roman" w:eastAsia="Times New Roman" w:hAnsi="Times New Roman" w:cs="Times New Roman"/>
          <w:color w:val="000000"/>
          <w:sz w:val="24"/>
          <w:szCs w:val="24"/>
          <w:lang w:eastAsia="it-IT"/>
        </w:rPr>
        <w:t xml:space="preserve">ci sono momenti in cui ti poni alla sua presenza in silenzio, rimani con Lui senza fretta, e ti lasci guardare da Lui? </w:t>
      </w:r>
    </w:p>
    <w:p w:rsidR="00A57C54" w:rsidRDefault="00A57C54" w:rsidP="00A57C54">
      <w:pPr>
        <w:pStyle w:val="Paragrafoelenco"/>
        <w:numPr>
          <w:ilvl w:val="0"/>
          <w:numId w:val="1"/>
        </w:numPr>
        <w:shd w:val="clear" w:color="auto" w:fill="FFFFFF"/>
        <w:tabs>
          <w:tab w:val="left" w:pos="284"/>
        </w:tabs>
        <w:spacing w:after="0" w:line="240" w:lineRule="atLeast"/>
        <w:jc w:val="both"/>
        <w:rPr>
          <w:rFonts w:ascii="Times New Roman" w:eastAsia="Times New Roman" w:hAnsi="Times New Roman" w:cs="Times New Roman"/>
          <w:color w:val="000000"/>
          <w:sz w:val="24"/>
          <w:szCs w:val="24"/>
          <w:lang w:eastAsia="it-IT"/>
        </w:rPr>
      </w:pPr>
      <w:r w:rsidRPr="009B4842">
        <w:rPr>
          <w:rFonts w:ascii="Times New Roman" w:eastAsia="Times New Roman" w:hAnsi="Times New Roman" w:cs="Times New Roman"/>
          <w:color w:val="000000"/>
          <w:sz w:val="24"/>
          <w:szCs w:val="24"/>
          <w:lang w:eastAsia="it-IT"/>
        </w:rPr>
        <w:t xml:space="preserve">Lasci che il suo fuoco infiammi il tuo cuore? </w:t>
      </w:r>
    </w:p>
    <w:p w:rsidR="00A57C54" w:rsidRDefault="00A57C54" w:rsidP="00A57C54">
      <w:pPr>
        <w:pStyle w:val="Paragrafoelenco"/>
        <w:numPr>
          <w:ilvl w:val="0"/>
          <w:numId w:val="1"/>
        </w:numPr>
        <w:shd w:val="clear" w:color="auto" w:fill="FFFFFF"/>
        <w:tabs>
          <w:tab w:val="left" w:pos="284"/>
        </w:tabs>
        <w:spacing w:after="0" w:line="240" w:lineRule="atLeast"/>
        <w:jc w:val="both"/>
        <w:rPr>
          <w:rFonts w:ascii="Times New Roman" w:eastAsia="Times New Roman" w:hAnsi="Times New Roman" w:cs="Times New Roman"/>
          <w:color w:val="000000"/>
          <w:sz w:val="24"/>
          <w:szCs w:val="24"/>
          <w:lang w:eastAsia="it-IT"/>
        </w:rPr>
      </w:pPr>
      <w:r w:rsidRPr="009B4842">
        <w:rPr>
          <w:rFonts w:ascii="Times New Roman" w:eastAsia="Times New Roman" w:hAnsi="Times New Roman" w:cs="Times New Roman"/>
          <w:color w:val="000000"/>
          <w:sz w:val="24"/>
          <w:szCs w:val="24"/>
          <w:lang w:eastAsia="it-IT"/>
        </w:rPr>
        <w:t xml:space="preserve">Se non permetti che Lui alimenti in esso il calore dell’amore e della tenerezza, non avrai fuoco, e così come potrai infiammare il cuore degli altri con la tua testimonianza e le tue parole? </w:t>
      </w:r>
    </w:p>
    <w:p w:rsidR="00A57C54" w:rsidRPr="009B4842" w:rsidRDefault="00A57C54" w:rsidP="00A57C54">
      <w:pPr>
        <w:pStyle w:val="Paragrafoelenco"/>
        <w:numPr>
          <w:ilvl w:val="0"/>
          <w:numId w:val="1"/>
        </w:numPr>
        <w:shd w:val="clear" w:color="auto" w:fill="FFFFFF"/>
        <w:tabs>
          <w:tab w:val="left" w:pos="284"/>
        </w:tabs>
        <w:spacing w:after="0" w:line="240" w:lineRule="atLeast"/>
        <w:jc w:val="both"/>
        <w:rPr>
          <w:rFonts w:ascii="Times New Roman" w:eastAsia="Times New Roman" w:hAnsi="Times New Roman" w:cs="Times New Roman"/>
          <w:color w:val="000000"/>
          <w:sz w:val="24"/>
          <w:szCs w:val="24"/>
          <w:lang w:eastAsia="it-IT"/>
        </w:rPr>
      </w:pPr>
      <w:r w:rsidRPr="009B4842">
        <w:rPr>
          <w:rFonts w:ascii="Times New Roman" w:eastAsia="Times New Roman" w:hAnsi="Times New Roman" w:cs="Times New Roman"/>
          <w:color w:val="000000"/>
          <w:sz w:val="24"/>
          <w:szCs w:val="24"/>
          <w:lang w:eastAsia="it-IT"/>
        </w:rPr>
        <w:t>E se davanti al volto di Cristo ancora non riesci a lasciarti guarire e trasformare, allora penetra nelle viscere del Signore, entra nelle sue piaghe, perché lì ha sede la misericordia divina.</w:t>
      </w:r>
      <w:bookmarkStart w:id="10" w:name="_ftnref114"/>
      <w:r w:rsidRPr="009B4842">
        <w:rPr>
          <w:rFonts w:ascii="Times New Roman" w:eastAsia="Times New Roman" w:hAnsi="Times New Roman" w:cs="Times New Roman"/>
          <w:color w:val="000000"/>
          <w:sz w:val="24"/>
          <w:szCs w:val="24"/>
          <w:lang w:eastAsia="it-IT"/>
        </w:rPr>
        <w:fldChar w:fldCharType="begin"/>
      </w:r>
      <w:r w:rsidRPr="009B4842">
        <w:rPr>
          <w:rFonts w:ascii="Times New Roman" w:eastAsia="Times New Roman" w:hAnsi="Times New Roman" w:cs="Times New Roman"/>
          <w:color w:val="000000"/>
          <w:sz w:val="24"/>
          <w:szCs w:val="24"/>
          <w:lang w:eastAsia="it-IT"/>
        </w:rPr>
        <w:instrText xml:space="preserve"> HYPERLINK "http://w2.vatican.va/content/francesco/it/apost_exhortations/documents/papa-francesco_esortazione-ap_20180319_gaudete-et-exsultate.html" \l "_ftn114" \o "" </w:instrText>
      </w:r>
      <w:r w:rsidRPr="009B4842">
        <w:rPr>
          <w:rFonts w:ascii="Times New Roman" w:eastAsia="Times New Roman" w:hAnsi="Times New Roman" w:cs="Times New Roman"/>
          <w:color w:val="000000"/>
          <w:sz w:val="24"/>
          <w:szCs w:val="24"/>
          <w:lang w:eastAsia="it-IT"/>
        </w:rPr>
        <w:fldChar w:fldCharType="separate"/>
      </w:r>
      <w:r w:rsidRPr="009B4842">
        <w:rPr>
          <w:rFonts w:ascii="Times New Roman" w:eastAsia="Times New Roman" w:hAnsi="Times New Roman" w:cs="Times New Roman"/>
          <w:color w:val="000000"/>
          <w:sz w:val="24"/>
          <w:szCs w:val="24"/>
          <w:u w:val="single"/>
          <w:lang w:eastAsia="it-IT"/>
        </w:rPr>
        <w:t>[114]</w:t>
      </w:r>
      <w:r w:rsidRPr="009B4842">
        <w:rPr>
          <w:rFonts w:ascii="Times New Roman" w:eastAsia="Times New Roman" w:hAnsi="Times New Roman" w:cs="Times New Roman"/>
          <w:color w:val="000000"/>
          <w:sz w:val="24"/>
          <w:szCs w:val="24"/>
          <w:lang w:eastAsia="it-IT"/>
        </w:rPr>
        <w:fldChar w:fldCharType="end"/>
      </w:r>
      <w:bookmarkEnd w:id="10"/>
    </w:p>
    <w:p w:rsidR="00A57C54" w:rsidRPr="004F24D1" w:rsidRDefault="00A57C54" w:rsidP="00A57C54">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p>
    <w:p w:rsidR="00A57C54" w:rsidRDefault="00A57C54" w:rsidP="00A57C54">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bookmarkStart w:id="11" w:name="152"/>
      <w:r w:rsidRPr="004F24D1">
        <w:rPr>
          <w:rFonts w:ascii="Times New Roman" w:eastAsia="Times New Roman" w:hAnsi="Times New Roman" w:cs="Times New Roman"/>
          <w:color w:val="000000"/>
          <w:sz w:val="24"/>
          <w:szCs w:val="24"/>
          <w:lang w:eastAsia="it-IT"/>
        </w:rPr>
        <w:t>152</w:t>
      </w:r>
      <w:bookmarkEnd w:id="11"/>
      <w:r w:rsidRPr="004F24D1">
        <w:rPr>
          <w:rFonts w:ascii="Times New Roman" w:eastAsia="Times New Roman" w:hAnsi="Times New Roman" w:cs="Times New Roman"/>
          <w:color w:val="000000"/>
          <w:sz w:val="24"/>
          <w:szCs w:val="24"/>
          <w:lang w:eastAsia="it-IT"/>
        </w:rPr>
        <w:t xml:space="preserve">. </w:t>
      </w:r>
      <w:r w:rsidRPr="00445F56">
        <w:rPr>
          <w:rFonts w:ascii="Times New Roman" w:eastAsia="Times New Roman" w:hAnsi="Times New Roman" w:cs="Times New Roman"/>
          <w:b/>
          <w:color w:val="000000"/>
          <w:sz w:val="24"/>
          <w:szCs w:val="24"/>
          <w:lang w:eastAsia="it-IT"/>
        </w:rPr>
        <w:t>Prego tuttavia che non intendiamo il silenzio orante come un’evasione che nega il mondo intorno a noi</w:t>
      </w:r>
      <w:r w:rsidRPr="004F24D1">
        <w:rPr>
          <w:rFonts w:ascii="Times New Roman" w:eastAsia="Times New Roman" w:hAnsi="Times New Roman" w:cs="Times New Roman"/>
          <w:color w:val="000000"/>
          <w:sz w:val="24"/>
          <w:szCs w:val="24"/>
          <w:lang w:eastAsia="it-IT"/>
        </w:rPr>
        <w:t xml:space="preserve">. Il “pellegrino russo”, che camminava in preghiera continua, racconta che quella preghiera non lo separava dalla realtà esterna: «Se mi capitava di incontrare qualcuno, tutte quelle persone senza distinzione mi parevano altrettanto amabili che se fossero state della mia famiglia. […] </w:t>
      </w:r>
      <w:r w:rsidRPr="00445F56">
        <w:rPr>
          <w:rFonts w:ascii="Times New Roman" w:eastAsia="Times New Roman" w:hAnsi="Times New Roman" w:cs="Times New Roman"/>
          <w:b/>
          <w:color w:val="000000"/>
          <w:sz w:val="24"/>
          <w:szCs w:val="24"/>
          <w:lang w:eastAsia="it-IT"/>
        </w:rPr>
        <w:t>Non solo sentivo questa luce dentro la mia anima, ma anche il mondo esterno mi appariva bellissimo e incantevole</w:t>
      </w:r>
      <w:r w:rsidRPr="004F24D1">
        <w:rPr>
          <w:rFonts w:ascii="Times New Roman" w:eastAsia="Times New Roman" w:hAnsi="Times New Roman" w:cs="Times New Roman"/>
          <w:color w:val="000000"/>
          <w:sz w:val="24"/>
          <w:szCs w:val="24"/>
          <w:lang w:eastAsia="it-IT"/>
        </w:rPr>
        <w:t>».</w:t>
      </w:r>
      <w:bookmarkStart w:id="12" w:name="_ftnref115"/>
      <w:r w:rsidRPr="004F24D1">
        <w:rPr>
          <w:rFonts w:ascii="Times New Roman" w:eastAsia="Times New Roman" w:hAnsi="Times New Roman" w:cs="Times New Roman"/>
          <w:color w:val="000000"/>
          <w:sz w:val="24"/>
          <w:szCs w:val="24"/>
          <w:lang w:eastAsia="it-IT"/>
        </w:rPr>
        <w:fldChar w:fldCharType="begin"/>
      </w:r>
      <w:r w:rsidRPr="004F24D1">
        <w:rPr>
          <w:rFonts w:ascii="Times New Roman" w:eastAsia="Times New Roman" w:hAnsi="Times New Roman" w:cs="Times New Roman"/>
          <w:color w:val="000000"/>
          <w:sz w:val="24"/>
          <w:szCs w:val="24"/>
          <w:lang w:eastAsia="it-IT"/>
        </w:rPr>
        <w:instrText xml:space="preserve"> HYPERLINK "http://w2.vatican.va/content/francesco/it/apost_exhortations/documents/papa-francesco_esortazione-ap_20180319_gaudete-et-exsultate.html" \l "_ftn115" \o "" </w:instrText>
      </w:r>
      <w:r w:rsidRPr="004F24D1">
        <w:rPr>
          <w:rFonts w:ascii="Times New Roman" w:eastAsia="Times New Roman" w:hAnsi="Times New Roman" w:cs="Times New Roman"/>
          <w:color w:val="000000"/>
          <w:sz w:val="24"/>
          <w:szCs w:val="24"/>
          <w:lang w:eastAsia="it-IT"/>
        </w:rPr>
        <w:fldChar w:fldCharType="separate"/>
      </w:r>
      <w:r w:rsidRPr="004F24D1">
        <w:rPr>
          <w:rFonts w:ascii="Times New Roman" w:eastAsia="Times New Roman" w:hAnsi="Times New Roman" w:cs="Times New Roman"/>
          <w:color w:val="000000"/>
          <w:sz w:val="24"/>
          <w:szCs w:val="24"/>
          <w:u w:val="single"/>
          <w:lang w:eastAsia="it-IT"/>
        </w:rPr>
        <w:t>[115]</w:t>
      </w:r>
      <w:r w:rsidRPr="004F24D1">
        <w:rPr>
          <w:rFonts w:ascii="Times New Roman" w:eastAsia="Times New Roman" w:hAnsi="Times New Roman" w:cs="Times New Roman"/>
          <w:color w:val="000000"/>
          <w:sz w:val="24"/>
          <w:szCs w:val="24"/>
          <w:lang w:eastAsia="it-IT"/>
        </w:rPr>
        <w:fldChar w:fldCharType="end"/>
      </w:r>
      <w:bookmarkEnd w:id="12"/>
    </w:p>
    <w:p w:rsidR="00A57C54" w:rsidRPr="004F24D1" w:rsidRDefault="00A57C54" w:rsidP="00A57C54">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p>
    <w:p w:rsidR="00A57C54" w:rsidRPr="00445F56" w:rsidRDefault="00A57C54" w:rsidP="00A57C54">
      <w:pPr>
        <w:shd w:val="clear" w:color="auto" w:fill="FFFFFF"/>
        <w:tabs>
          <w:tab w:val="left" w:pos="284"/>
        </w:tabs>
        <w:spacing w:after="0" w:line="240" w:lineRule="atLeast"/>
        <w:ind w:left="284" w:hanging="284"/>
        <w:jc w:val="both"/>
        <w:rPr>
          <w:rFonts w:ascii="Times New Roman" w:eastAsia="Times New Roman" w:hAnsi="Times New Roman" w:cs="Times New Roman"/>
          <w:b/>
          <w:color w:val="000000"/>
          <w:sz w:val="24"/>
          <w:szCs w:val="24"/>
          <w:lang w:eastAsia="it-IT"/>
        </w:rPr>
      </w:pPr>
      <w:bookmarkStart w:id="13" w:name="153"/>
      <w:r w:rsidRPr="004F24D1">
        <w:rPr>
          <w:rFonts w:ascii="Times New Roman" w:eastAsia="Times New Roman" w:hAnsi="Times New Roman" w:cs="Times New Roman"/>
          <w:color w:val="000000"/>
          <w:sz w:val="24"/>
          <w:szCs w:val="24"/>
          <w:lang w:eastAsia="it-IT"/>
        </w:rPr>
        <w:t>153</w:t>
      </w:r>
      <w:bookmarkEnd w:id="13"/>
      <w:r w:rsidRPr="004F24D1">
        <w:rPr>
          <w:rFonts w:ascii="Times New Roman" w:eastAsia="Times New Roman" w:hAnsi="Times New Roman" w:cs="Times New Roman"/>
          <w:color w:val="000000"/>
          <w:sz w:val="24"/>
          <w:szCs w:val="24"/>
          <w:lang w:eastAsia="it-IT"/>
        </w:rPr>
        <w:t xml:space="preserve">. Nemmeno la storia scompare. La preghiera, proprio perché si nutre del dono di Dio che si riversa nella nostra vita, dovrebbe essere sempre ricca di memoria. La memoria delle opere di Dio è alla base dell’esperienza dell’alleanza tra Dio e il suo popolo. </w:t>
      </w:r>
      <w:r w:rsidRPr="00445F56">
        <w:rPr>
          <w:rFonts w:ascii="Times New Roman" w:eastAsia="Times New Roman" w:hAnsi="Times New Roman" w:cs="Times New Roman"/>
          <w:b/>
          <w:color w:val="000000"/>
          <w:sz w:val="24"/>
          <w:szCs w:val="24"/>
          <w:lang w:eastAsia="it-IT"/>
        </w:rPr>
        <w:t xml:space="preserve">Se Dio ha voluto entrare nella storia, la preghiera è intessuta di ricordi. </w:t>
      </w:r>
      <w:r w:rsidRPr="004F24D1">
        <w:rPr>
          <w:rFonts w:ascii="Times New Roman" w:eastAsia="Times New Roman" w:hAnsi="Times New Roman" w:cs="Times New Roman"/>
          <w:color w:val="000000"/>
          <w:sz w:val="24"/>
          <w:szCs w:val="24"/>
          <w:lang w:eastAsia="it-IT"/>
        </w:rPr>
        <w:t xml:space="preserve">Non solo del ricordo della Parola rivelata, bensì anche della propria vita, della vita degli altri, di ciò che il Signore ha fatto nella sua Chiesa. </w:t>
      </w:r>
      <w:r w:rsidRPr="00445F56">
        <w:rPr>
          <w:rFonts w:ascii="Times New Roman" w:eastAsia="Times New Roman" w:hAnsi="Times New Roman" w:cs="Times New Roman"/>
          <w:b/>
          <w:color w:val="000000"/>
          <w:sz w:val="24"/>
          <w:szCs w:val="24"/>
          <w:lang w:eastAsia="it-IT"/>
        </w:rPr>
        <w:t xml:space="preserve">E’ la memoria grata di cui pure parla sant’Ignazio di </w:t>
      </w:r>
      <w:proofErr w:type="spellStart"/>
      <w:r w:rsidRPr="00445F56">
        <w:rPr>
          <w:rFonts w:ascii="Times New Roman" w:eastAsia="Times New Roman" w:hAnsi="Times New Roman" w:cs="Times New Roman"/>
          <w:b/>
          <w:color w:val="000000"/>
          <w:sz w:val="24"/>
          <w:szCs w:val="24"/>
          <w:lang w:eastAsia="it-IT"/>
        </w:rPr>
        <w:t>Loyola</w:t>
      </w:r>
      <w:proofErr w:type="spellEnd"/>
      <w:r w:rsidRPr="00445F56">
        <w:rPr>
          <w:rFonts w:ascii="Times New Roman" w:eastAsia="Times New Roman" w:hAnsi="Times New Roman" w:cs="Times New Roman"/>
          <w:b/>
          <w:color w:val="000000"/>
          <w:sz w:val="24"/>
          <w:szCs w:val="24"/>
          <w:lang w:eastAsia="it-IT"/>
        </w:rPr>
        <w:t xml:space="preserve"> nella sua «Contemplazione per raggiungere l’amore»,</w:t>
      </w:r>
      <w:bookmarkStart w:id="14" w:name="_ftnref116"/>
      <w:r w:rsidRPr="00445F56">
        <w:rPr>
          <w:rFonts w:ascii="Times New Roman" w:eastAsia="Times New Roman" w:hAnsi="Times New Roman" w:cs="Times New Roman"/>
          <w:color w:val="000000"/>
          <w:sz w:val="24"/>
          <w:szCs w:val="24"/>
          <w:lang w:eastAsia="it-IT"/>
        </w:rPr>
        <w:fldChar w:fldCharType="begin"/>
      </w:r>
      <w:r w:rsidRPr="00445F56">
        <w:rPr>
          <w:rFonts w:ascii="Times New Roman" w:eastAsia="Times New Roman" w:hAnsi="Times New Roman" w:cs="Times New Roman"/>
          <w:color w:val="000000"/>
          <w:sz w:val="24"/>
          <w:szCs w:val="24"/>
          <w:lang w:eastAsia="it-IT"/>
        </w:rPr>
        <w:instrText xml:space="preserve"> HYPERLINK "http://w2.vatican.va/content/francesco/it/apost_exhortations/documents/papa-francesco_esortazione-ap_20180319_gaudete-et-exsultate.html" \l "_ftn116" \o "" </w:instrText>
      </w:r>
      <w:r w:rsidRPr="00445F56">
        <w:rPr>
          <w:rFonts w:ascii="Times New Roman" w:eastAsia="Times New Roman" w:hAnsi="Times New Roman" w:cs="Times New Roman"/>
          <w:color w:val="000000"/>
          <w:sz w:val="24"/>
          <w:szCs w:val="24"/>
          <w:lang w:eastAsia="it-IT"/>
        </w:rPr>
        <w:fldChar w:fldCharType="separate"/>
      </w:r>
      <w:r w:rsidRPr="00445F56">
        <w:rPr>
          <w:rFonts w:ascii="Times New Roman" w:eastAsia="Times New Roman" w:hAnsi="Times New Roman" w:cs="Times New Roman"/>
          <w:color w:val="000000"/>
          <w:sz w:val="24"/>
          <w:szCs w:val="24"/>
          <w:u w:val="single"/>
          <w:lang w:eastAsia="it-IT"/>
        </w:rPr>
        <w:t>[116]</w:t>
      </w:r>
      <w:r w:rsidRPr="00445F56">
        <w:rPr>
          <w:rFonts w:ascii="Times New Roman" w:eastAsia="Times New Roman" w:hAnsi="Times New Roman" w:cs="Times New Roman"/>
          <w:color w:val="000000"/>
          <w:sz w:val="24"/>
          <w:szCs w:val="24"/>
          <w:lang w:eastAsia="it-IT"/>
        </w:rPr>
        <w:fldChar w:fldCharType="end"/>
      </w:r>
      <w:bookmarkEnd w:id="14"/>
      <w:r w:rsidRPr="00445F56">
        <w:rPr>
          <w:rFonts w:ascii="Times New Roman" w:eastAsia="Times New Roman" w:hAnsi="Times New Roman" w:cs="Times New Roman"/>
          <w:color w:val="000000"/>
          <w:sz w:val="24"/>
          <w:szCs w:val="24"/>
          <w:lang w:eastAsia="it-IT"/>
        </w:rPr>
        <w:t> </w:t>
      </w:r>
      <w:r w:rsidRPr="004F24D1">
        <w:rPr>
          <w:rFonts w:ascii="Times New Roman" w:eastAsia="Times New Roman" w:hAnsi="Times New Roman" w:cs="Times New Roman"/>
          <w:color w:val="000000"/>
          <w:sz w:val="24"/>
          <w:szCs w:val="24"/>
          <w:lang w:eastAsia="it-IT"/>
        </w:rPr>
        <w:t xml:space="preserve">quando ci chiede di riportare alla memoria tutti i benefici che abbiamo ricevuto dal Signore. Guarda la tua storia quando preghi e in essa troverai tanta misericordia. Nello stesso tempo questo alimenterà la tua consapevolezza del fatto che il Signore ti tiene nella sua memoria e non ti dimentica mai. </w:t>
      </w:r>
      <w:r w:rsidRPr="00445F56">
        <w:rPr>
          <w:rFonts w:ascii="Times New Roman" w:eastAsia="Times New Roman" w:hAnsi="Times New Roman" w:cs="Times New Roman"/>
          <w:b/>
          <w:color w:val="000000"/>
          <w:sz w:val="24"/>
          <w:szCs w:val="24"/>
          <w:lang w:eastAsia="it-IT"/>
        </w:rPr>
        <w:t>Di conseguenza ha senso chiedergli di illuminare persino i piccoli dettagli della tua esistenza, che a Lui non sfuggono.</w:t>
      </w:r>
    </w:p>
    <w:p w:rsidR="00A57C54" w:rsidRPr="00445F56" w:rsidRDefault="00A57C54" w:rsidP="00A57C54">
      <w:pPr>
        <w:shd w:val="clear" w:color="auto" w:fill="FFFFFF"/>
        <w:tabs>
          <w:tab w:val="left" w:pos="284"/>
        </w:tabs>
        <w:spacing w:after="0" w:line="240" w:lineRule="atLeast"/>
        <w:ind w:left="284" w:hanging="284"/>
        <w:jc w:val="both"/>
        <w:rPr>
          <w:rFonts w:ascii="Times New Roman" w:eastAsia="Times New Roman" w:hAnsi="Times New Roman" w:cs="Times New Roman"/>
          <w:b/>
          <w:color w:val="000000"/>
          <w:sz w:val="24"/>
          <w:szCs w:val="24"/>
          <w:lang w:eastAsia="it-IT"/>
        </w:rPr>
      </w:pPr>
    </w:p>
    <w:p w:rsidR="00A57C54" w:rsidRDefault="00A57C54" w:rsidP="00A57C54">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bookmarkStart w:id="15" w:name="154"/>
      <w:r w:rsidRPr="004F24D1">
        <w:rPr>
          <w:rFonts w:ascii="Times New Roman" w:eastAsia="Times New Roman" w:hAnsi="Times New Roman" w:cs="Times New Roman"/>
          <w:color w:val="000000"/>
          <w:sz w:val="24"/>
          <w:szCs w:val="24"/>
          <w:lang w:eastAsia="it-IT"/>
        </w:rPr>
        <w:t>154</w:t>
      </w:r>
      <w:bookmarkEnd w:id="15"/>
      <w:r w:rsidRPr="004F24D1">
        <w:rPr>
          <w:rFonts w:ascii="Times New Roman" w:eastAsia="Times New Roman" w:hAnsi="Times New Roman" w:cs="Times New Roman"/>
          <w:color w:val="000000"/>
          <w:sz w:val="24"/>
          <w:szCs w:val="24"/>
          <w:lang w:eastAsia="it-IT"/>
        </w:rPr>
        <w:t xml:space="preserve">. </w:t>
      </w:r>
      <w:r w:rsidRPr="00445F56">
        <w:rPr>
          <w:rFonts w:ascii="Times New Roman" w:eastAsia="Times New Roman" w:hAnsi="Times New Roman" w:cs="Times New Roman"/>
          <w:b/>
          <w:color w:val="000000"/>
          <w:sz w:val="24"/>
          <w:szCs w:val="24"/>
          <w:lang w:eastAsia="it-IT"/>
        </w:rPr>
        <w:t>La supplica è espressione del cuore che confida in Dio, che sa che non può farcela da solo.</w:t>
      </w:r>
      <w:r w:rsidRPr="004F24D1">
        <w:rPr>
          <w:rFonts w:ascii="Times New Roman" w:eastAsia="Times New Roman" w:hAnsi="Times New Roman" w:cs="Times New Roman"/>
          <w:color w:val="000000"/>
          <w:sz w:val="24"/>
          <w:szCs w:val="24"/>
          <w:lang w:eastAsia="it-IT"/>
        </w:rPr>
        <w:t xml:space="preserve"> Nella vita del popolo fedele di Dio troviamo molte suppliche piene di tenerezza credente e di profonda fiducia. </w:t>
      </w:r>
      <w:r w:rsidRPr="00445F56">
        <w:rPr>
          <w:rFonts w:ascii="Times New Roman" w:eastAsia="Times New Roman" w:hAnsi="Times New Roman" w:cs="Times New Roman"/>
          <w:b/>
          <w:color w:val="000000"/>
          <w:sz w:val="24"/>
          <w:szCs w:val="24"/>
          <w:lang w:eastAsia="it-IT"/>
        </w:rPr>
        <w:t>Non togliamo valore alla preghiera di domanda</w:t>
      </w:r>
      <w:r w:rsidRPr="004F24D1">
        <w:rPr>
          <w:rFonts w:ascii="Times New Roman" w:eastAsia="Times New Roman" w:hAnsi="Times New Roman" w:cs="Times New Roman"/>
          <w:color w:val="000000"/>
          <w:sz w:val="24"/>
          <w:szCs w:val="24"/>
          <w:lang w:eastAsia="it-IT"/>
        </w:rPr>
        <w:t xml:space="preserve">, che tante volte ci rasserena il cuore e ci aiuta ad andare avanti lottando con speranza. </w:t>
      </w:r>
      <w:r w:rsidRPr="00445F56">
        <w:rPr>
          <w:rFonts w:ascii="Times New Roman" w:eastAsia="Times New Roman" w:hAnsi="Times New Roman" w:cs="Times New Roman"/>
          <w:b/>
          <w:color w:val="000000"/>
          <w:sz w:val="24"/>
          <w:szCs w:val="24"/>
          <w:lang w:eastAsia="it-IT"/>
        </w:rPr>
        <w:t>La supplica di intercessione ha un valore particolare, perché è un atto di fiducia in Dio e insieme un’espressione di amore al prossimo.</w:t>
      </w:r>
      <w:r w:rsidRPr="004F24D1">
        <w:rPr>
          <w:rFonts w:ascii="Times New Roman" w:eastAsia="Times New Roman" w:hAnsi="Times New Roman" w:cs="Times New Roman"/>
          <w:color w:val="000000"/>
          <w:sz w:val="24"/>
          <w:szCs w:val="24"/>
          <w:lang w:eastAsia="it-IT"/>
        </w:rPr>
        <w:t xml:space="preserve"> Alcuni, per pregiudizi spiritualisti, pensano che la preghiera dovrebbe essere una pura contemplazione di Dio, senza distrazioni, come se i nomi e i volti dei fratelli fossero un disturbo da evitare. </w:t>
      </w:r>
      <w:r w:rsidRPr="00445F56">
        <w:rPr>
          <w:rFonts w:ascii="Times New Roman" w:eastAsia="Times New Roman" w:hAnsi="Times New Roman" w:cs="Times New Roman"/>
          <w:b/>
          <w:color w:val="000000"/>
          <w:sz w:val="24"/>
          <w:szCs w:val="24"/>
          <w:lang w:eastAsia="it-IT"/>
        </w:rPr>
        <w:t xml:space="preserve">Al contrario, la realtà è che la preghiera sarà più gradita a Dio e più santificatrice se in essa, con l’intercessione, cerchiamo di vivere il duplice comandamento </w:t>
      </w:r>
      <w:r w:rsidRPr="00445F56">
        <w:rPr>
          <w:rFonts w:ascii="Times New Roman" w:eastAsia="Times New Roman" w:hAnsi="Times New Roman" w:cs="Times New Roman"/>
          <w:b/>
          <w:color w:val="000000"/>
          <w:sz w:val="24"/>
          <w:szCs w:val="24"/>
          <w:lang w:eastAsia="it-IT"/>
        </w:rPr>
        <w:lastRenderedPageBreak/>
        <w:t xml:space="preserve">che ci ha lasciato Gesù. </w:t>
      </w:r>
      <w:r w:rsidRPr="004F24D1">
        <w:rPr>
          <w:rFonts w:ascii="Times New Roman" w:eastAsia="Times New Roman" w:hAnsi="Times New Roman" w:cs="Times New Roman"/>
          <w:color w:val="000000"/>
          <w:sz w:val="24"/>
          <w:szCs w:val="24"/>
          <w:lang w:eastAsia="it-IT"/>
        </w:rPr>
        <w:t xml:space="preserve">L’intercessione esprime l’impegno fraterno con gli altri quando in essa siamo capaci di includere la vita degli altri, le loro angosce più sconvolgenti e i loro sogni più belli. Di chi si dedica generosamente a intercedere si può dire con le parole bibliche: </w:t>
      </w:r>
      <w:r w:rsidRPr="00445F56">
        <w:rPr>
          <w:rFonts w:ascii="Times New Roman" w:eastAsia="Times New Roman" w:hAnsi="Times New Roman" w:cs="Times New Roman"/>
          <w:b/>
          <w:color w:val="000000"/>
          <w:sz w:val="24"/>
          <w:szCs w:val="24"/>
          <w:lang w:eastAsia="it-IT"/>
        </w:rPr>
        <w:t>«Questi è l’amico dei suoi fratelli, che prega molto per il popolo»</w:t>
      </w:r>
      <w:r w:rsidRPr="004F24D1">
        <w:rPr>
          <w:rFonts w:ascii="Times New Roman" w:eastAsia="Times New Roman" w:hAnsi="Times New Roman" w:cs="Times New Roman"/>
          <w:color w:val="000000"/>
          <w:sz w:val="24"/>
          <w:szCs w:val="24"/>
          <w:lang w:eastAsia="it-IT"/>
        </w:rPr>
        <w:t xml:space="preserve"> (</w:t>
      </w:r>
      <w:r w:rsidRPr="004F24D1">
        <w:rPr>
          <w:rFonts w:ascii="Times New Roman" w:eastAsia="Times New Roman" w:hAnsi="Times New Roman" w:cs="Times New Roman"/>
          <w:i/>
          <w:iCs/>
          <w:color w:val="000000"/>
          <w:sz w:val="24"/>
          <w:szCs w:val="24"/>
          <w:lang w:eastAsia="it-IT"/>
        </w:rPr>
        <w:t xml:space="preserve">2 </w:t>
      </w:r>
      <w:proofErr w:type="spellStart"/>
      <w:r w:rsidRPr="004F24D1">
        <w:rPr>
          <w:rFonts w:ascii="Times New Roman" w:eastAsia="Times New Roman" w:hAnsi="Times New Roman" w:cs="Times New Roman"/>
          <w:i/>
          <w:iCs/>
          <w:color w:val="000000"/>
          <w:sz w:val="24"/>
          <w:szCs w:val="24"/>
          <w:lang w:eastAsia="it-IT"/>
        </w:rPr>
        <w:t>Mac</w:t>
      </w:r>
      <w:proofErr w:type="spellEnd"/>
      <w:r w:rsidRPr="004F24D1">
        <w:rPr>
          <w:rFonts w:ascii="Times New Roman" w:eastAsia="Times New Roman" w:hAnsi="Times New Roman" w:cs="Times New Roman"/>
          <w:color w:val="000000"/>
          <w:sz w:val="24"/>
          <w:szCs w:val="24"/>
          <w:lang w:eastAsia="it-IT"/>
        </w:rPr>
        <w:t> 15,14).</w:t>
      </w:r>
    </w:p>
    <w:p w:rsidR="00A57C54" w:rsidRPr="004F24D1" w:rsidRDefault="00A57C54" w:rsidP="00A57C54">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p>
    <w:p w:rsidR="00A57C54" w:rsidRPr="00445F56" w:rsidRDefault="00A57C54" w:rsidP="00A57C54">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bookmarkStart w:id="16" w:name="155"/>
      <w:r w:rsidRPr="004F24D1">
        <w:rPr>
          <w:rFonts w:ascii="Times New Roman" w:eastAsia="Times New Roman" w:hAnsi="Times New Roman" w:cs="Times New Roman"/>
          <w:color w:val="000000"/>
          <w:sz w:val="24"/>
          <w:szCs w:val="24"/>
          <w:lang w:eastAsia="it-IT"/>
        </w:rPr>
        <w:t>155</w:t>
      </w:r>
      <w:bookmarkEnd w:id="16"/>
      <w:r w:rsidRPr="004F24D1">
        <w:rPr>
          <w:rFonts w:ascii="Times New Roman" w:eastAsia="Times New Roman" w:hAnsi="Times New Roman" w:cs="Times New Roman"/>
          <w:color w:val="000000"/>
          <w:sz w:val="24"/>
          <w:szCs w:val="24"/>
          <w:lang w:eastAsia="it-IT"/>
        </w:rPr>
        <w:t xml:space="preserve">. Se veramente riconosciamo che Dio esiste, non possiamo fare a meno di </w:t>
      </w:r>
      <w:r w:rsidRPr="00445F56">
        <w:rPr>
          <w:rFonts w:ascii="Times New Roman" w:eastAsia="Times New Roman" w:hAnsi="Times New Roman" w:cs="Times New Roman"/>
          <w:b/>
          <w:color w:val="000000"/>
          <w:sz w:val="24"/>
          <w:szCs w:val="24"/>
          <w:lang w:eastAsia="it-IT"/>
        </w:rPr>
        <w:t>adorarlo,</w:t>
      </w:r>
      <w:r w:rsidRPr="004F24D1">
        <w:rPr>
          <w:rFonts w:ascii="Times New Roman" w:eastAsia="Times New Roman" w:hAnsi="Times New Roman" w:cs="Times New Roman"/>
          <w:color w:val="000000"/>
          <w:sz w:val="24"/>
          <w:szCs w:val="24"/>
          <w:lang w:eastAsia="it-IT"/>
        </w:rPr>
        <w:t xml:space="preserve"> a volte in un silenzio colmo di ammirazione, o di cantare a Lui con lode festosa. Così esprimiamo ciò che viveva il beato Charles de Foucauld quando disse: </w:t>
      </w:r>
      <w:r w:rsidRPr="00445F56">
        <w:rPr>
          <w:rFonts w:ascii="Times New Roman" w:eastAsia="Times New Roman" w:hAnsi="Times New Roman" w:cs="Times New Roman"/>
          <w:b/>
          <w:color w:val="000000"/>
          <w:sz w:val="24"/>
          <w:szCs w:val="24"/>
          <w:lang w:eastAsia="it-IT"/>
        </w:rPr>
        <w:t xml:space="preserve">«Appena </w:t>
      </w:r>
      <w:proofErr w:type="spellStart"/>
      <w:r w:rsidRPr="00445F56">
        <w:rPr>
          <w:rFonts w:ascii="Times New Roman" w:eastAsia="Times New Roman" w:hAnsi="Times New Roman" w:cs="Times New Roman"/>
          <w:b/>
          <w:color w:val="000000"/>
          <w:sz w:val="24"/>
          <w:szCs w:val="24"/>
          <w:lang w:eastAsia="it-IT"/>
        </w:rPr>
        <w:t>credetti</w:t>
      </w:r>
      <w:proofErr w:type="spellEnd"/>
      <w:r w:rsidRPr="00445F56">
        <w:rPr>
          <w:rFonts w:ascii="Times New Roman" w:eastAsia="Times New Roman" w:hAnsi="Times New Roman" w:cs="Times New Roman"/>
          <w:b/>
          <w:color w:val="000000"/>
          <w:sz w:val="24"/>
          <w:szCs w:val="24"/>
          <w:lang w:eastAsia="it-IT"/>
        </w:rPr>
        <w:t xml:space="preserve"> che c’era un Dio, compresi che non potevo fare altrimenti che vivere solo per Lui</w:t>
      </w:r>
      <w:r w:rsidRPr="004F24D1">
        <w:rPr>
          <w:rFonts w:ascii="Times New Roman" w:eastAsia="Times New Roman" w:hAnsi="Times New Roman" w:cs="Times New Roman"/>
          <w:color w:val="000000"/>
          <w:sz w:val="24"/>
          <w:szCs w:val="24"/>
          <w:lang w:eastAsia="it-IT"/>
        </w:rPr>
        <w:t>».</w:t>
      </w:r>
      <w:bookmarkStart w:id="17" w:name="_ftnref117"/>
      <w:r w:rsidRPr="004F24D1">
        <w:rPr>
          <w:rFonts w:ascii="Times New Roman" w:eastAsia="Times New Roman" w:hAnsi="Times New Roman" w:cs="Times New Roman"/>
          <w:color w:val="000000"/>
          <w:sz w:val="24"/>
          <w:szCs w:val="24"/>
          <w:lang w:eastAsia="it-IT"/>
        </w:rPr>
        <w:fldChar w:fldCharType="begin"/>
      </w:r>
      <w:r w:rsidRPr="004F24D1">
        <w:rPr>
          <w:rFonts w:ascii="Times New Roman" w:eastAsia="Times New Roman" w:hAnsi="Times New Roman" w:cs="Times New Roman"/>
          <w:color w:val="000000"/>
          <w:sz w:val="24"/>
          <w:szCs w:val="24"/>
          <w:lang w:eastAsia="it-IT"/>
        </w:rPr>
        <w:instrText xml:space="preserve"> HYPERLINK "http://w2.vatican.va/content/francesco/it/apost_exhortations/documents/papa-francesco_esortazione-ap_20180319_gaudete-et-exsultate.html" \l "_ftn117" \o "" </w:instrText>
      </w:r>
      <w:r w:rsidRPr="004F24D1">
        <w:rPr>
          <w:rFonts w:ascii="Times New Roman" w:eastAsia="Times New Roman" w:hAnsi="Times New Roman" w:cs="Times New Roman"/>
          <w:color w:val="000000"/>
          <w:sz w:val="24"/>
          <w:szCs w:val="24"/>
          <w:lang w:eastAsia="it-IT"/>
        </w:rPr>
        <w:fldChar w:fldCharType="separate"/>
      </w:r>
      <w:r w:rsidRPr="004F24D1">
        <w:rPr>
          <w:rFonts w:ascii="Times New Roman" w:eastAsia="Times New Roman" w:hAnsi="Times New Roman" w:cs="Times New Roman"/>
          <w:color w:val="000000"/>
          <w:sz w:val="24"/>
          <w:szCs w:val="24"/>
          <w:u w:val="single"/>
          <w:lang w:eastAsia="it-IT"/>
        </w:rPr>
        <w:t>[117]</w:t>
      </w:r>
      <w:r w:rsidRPr="004F24D1">
        <w:rPr>
          <w:rFonts w:ascii="Times New Roman" w:eastAsia="Times New Roman" w:hAnsi="Times New Roman" w:cs="Times New Roman"/>
          <w:color w:val="000000"/>
          <w:sz w:val="24"/>
          <w:szCs w:val="24"/>
          <w:lang w:eastAsia="it-IT"/>
        </w:rPr>
        <w:fldChar w:fldCharType="end"/>
      </w:r>
      <w:bookmarkEnd w:id="17"/>
      <w:r w:rsidRPr="004F24D1">
        <w:rPr>
          <w:rFonts w:ascii="Times New Roman" w:eastAsia="Times New Roman" w:hAnsi="Times New Roman" w:cs="Times New Roman"/>
          <w:color w:val="000000"/>
          <w:sz w:val="24"/>
          <w:szCs w:val="24"/>
          <w:lang w:eastAsia="it-IT"/>
        </w:rPr>
        <w:t xml:space="preserve"> Anche nella vita del popolo pellegrinante ci sono molti gesti semplici di pura adorazione, come ad esempio quando «lo sguardo del pellegrino si posa su un’immagine che simboleggia la tenerezza e la vicinanza di Dio. </w:t>
      </w:r>
      <w:r w:rsidRPr="00445F56">
        <w:rPr>
          <w:rFonts w:ascii="Times New Roman" w:eastAsia="Times New Roman" w:hAnsi="Times New Roman" w:cs="Times New Roman"/>
          <w:b/>
          <w:color w:val="000000"/>
          <w:sz w:val="24"/>
          <w:szCs w:val="24"/>
          <w:lang w:eastAsia="it-IT"/>
        </w:rPr>
        <w:t>L’amore si ferma, contempla il mistero, lo gusta in silenzio».</w:t>
      </w:r>
      <w:bookmarkStart w:id="18" w:name="_ftnref118"/>
      <w:r w:rsidRPr="00445F56">
        <w:rPr>
          <w:rFonts w:ascii="Times New Roman" w:eastAsia="Times New Roman" w:hAnsi="Times New Roman" w:cs="Times New Roman"/>
          <w:color w:val="000000"/>
          <w:sz w:val="24"/>
          <w:szCs w:val="24"/>
          <w:lang w:eastAsia="it-IT"/>
        </w:rPr>
        <w:fldChar w:fldCharType="begin"/>
      </w:r>
      <w:r w:rsidRPr="00445F56">
        <w:rPr>
          <w:rFonts w:ascii="Times New Roman" w:eastAsia="Times New Roman" w:hAnsi="Times New Roman" w:cs="Times New Roman"/>
          <w:color w:val="000000"/>
          <w:sz w:val="24"/>
          <w:szCs w:val="24"/>
          <w:lang w:eastAsia="it-IT"/>
        </w:rPr>
        <w:instrText xml:space="preserve"> HYPERLINK "http://w2.vatican.va/content/francesco/it/apost_exhortations/documents/papa-francesco_esortazione-ap_20180319_gaudete-et-exsultate.html" \l "_ftn118" \o "" </w:instrText>
      </w:r>
      <w:r w:rsidRPr="00445F56">
        <w:rPr>
          <w:rFonts w:ascii="Times New Roman" w:eastAsia="Times New Roman" w:hAnsi="Times New Roman" w:cs="Times New Roman"/>
          <w:color w:val="000000"/>
          <w:sz w:val="24"/>
          <w:szCs w:val="24"/>
          <w:lang w:eastAsia="it-IT"/>
        </w:rPr>
        <w:fldChar w:fldCharType="separate"/>
      </w:r>
      <w:r w:rsidRPr="00445F56">
        <w:rPr>
          <w:rFonts w:ascii="Times New Roman" w:eastAsia="Times New Roman" w:hAnsi="Times New Roman" w:cs="Times New Roman"/>
          <w:color w:val="000000"/>
          <w:sz w:val="24"/>
          <w:szCs w:val="24"/>
          <w:u w:val="single"/>
          <w:lang w:eastAsia="it-IT"/>
        </w:rPr>
        <w:t>[118]</w:t>
      </w:r>
      <w:r w:rsidRPr="00445F56">
        <w:rPr>
          <w:rFonts w:ascii="Times New Roman" w:eastAsia="Times New Roman" w:hAnsi="Times New Roman" w:cs="Times New Roman"/>
          <w:color w:val="000000"/>
          <w:sz w:val="24"/>
          <w:szCs w:val="24"/>
          <w:lang w:eastAsia="it-IT"/>
        </w:rPr>
        <w:fldChar w:fldCharType="end"/>
      </w:r>
      <w:bookmarkEnd w:id="18"/>
    </w:p>
    <w:p w:rsidR="00A57C54" w:rsidRPr="00445F56" w:rsidRDefault="00A57C54" w:rsidP="00A57C54">
      <w:pPr>
        <w:shd w:val="clear" w:color="auto" w:fill="FFFFFF"/>
        <w:tabs>
          <w:tab w:val="left" w:pos="284"/>
        </w:tabs>
        <w:spacing w:after="0" w:line="240" w:lineRule="atLeast"/>
        <w:ind w:left="284" w:hanging="284"/>
        <w:jc w:val="both"/>
        <w:rPr>
          <w:rFonts w:ascii="Times New Roman" w:eastAsia="Times New Roman" w:hAnsi="Times New Roman" w:cs="Times New Roman"/>
          <w:b/>
          <w:color w:val="000000"/>
          <w:sz w:val="24"/>
          <w:szCs w:val="24"/>
          <w:lang w:eastAsia="it-IT"/>
        </w:rPr>
      </w:pPr>
    </w:p>
    <w:p w:rsidR="00A57C54" w:rsidRDefault="00A57C54" w:rsidP="00A57C54">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bookmarkStart w:id="19" w:name="156"/>
      <w:r w:rsidRPr="004F24D1">
        <w:rPr>
          <w:rFonts w:ascii="Times New Roman" w:eastAsia="Times New Roman" w:hAnsi="Times New Roman" w:cs="Times New Roman"/>
          <w:color w:val="000000"/>
          <w:sz w:val="24"/>
          <w:szCs w:val="24"/>
          <w:lang w:eastAsia="it-IT"/>
        </w:rPr>
        <w:t>156</w:t>
      </w:r>
      <w:bookmarkEnd w:id="19"/>
      <w:r w:rsidRPr="004F24D1">
        <w:rPr>
          <w:rFonts w:ascii="Times New Roman" w:eastAsia="Times New Roman" w:hAnsi="Times New Roman" w:cs="Times New Roman"/>
          <w:color w:val="000000"/>
          <w:sz w:val="24"/>
          <w:szCs w:val="24"/>
          <w:lang w:eastAsia="it-IT"/>
        </w:rPr>
        <w:t xml:space="preserve">. </w:t>
      </w:r>
      <w:r w:rsidRPr="00445F56">
        <w:rPr>
          <w:rFonts w:ascii="Times New Roman" w:eastAsia="Times New Roman" w:hAnsi="Times New Roman" w:cs="Times New Roman"/>
          <w:b/>
          <w:color w:val="000000"/>
          <w:sz w:val="24"/>
          <w:szCs w:val="24"/>
          <w:lang w:eastAsia="it-IT"/>
        </w:rPr>
        <w:t>La lettura orante della Parola di Dio, più dolce del miele</w:t>
      </w:r>
      <w:r w:rsidRPr="004F24D1">
        <w:rPr>
          <w:rFonts w:ascii="Times New Roman" w:eastAsia="Times New Roman" w:hAnsi="Times New Roman" w:cs="Times New Roman"/>
          <w:color w:val="000000"/>
          <w:sz w:val="24"/>
          <w:szCs w:val="24"/>
          <w:lang w:eastAsia="it-IT"/>
        </w:rPr>
        <w:t xml:space="preserve"> (cfr </w:t>
      </w:r>
      <w:proofErr w:type="spellStart"/>
      <w:r w:rsidRPr="004F24D1">
        <w:rPr>
          <w:rFonts w:ascii="Times New Roman" w:eastAsia="Times New Roman" w:hAnsi="Times New Roman" w:cs="Times New Roman"/>
          <w:i/>
          <w:iCs/>
          <w:color w:val="000000"/>
          <w:sz w:val="24"/>
          <w:szCs w:val="24"/>
          <w:lang w:eastAsia="it-IT"/>
        </w:rPr>
        <w:t>Sal</w:t>
      </w:r>
      <w:proofErr w:type="spellEnd"/>
      <w:r w:rsidRPr="004F24D1">
        <w:rPr>
          <w:rFonts w:ascii="Times New Roman" w:eastAsia="Times New Roman" w:hAnsi="Times New Roman" w:cs="Times New Roman"/>
          <w:color w:val="000000"/>
          <w:sz w:val="24"/>
          <w:szCs w:val="24"/>
          <w:lang w:eastAsia="it-IT"/>
        </w:rPr>
        <w:t> 119,103) e «spada a doppio taglio» (</w:t>
      </w:r>
      <w:proofErr w:type="spellStart"/>
      <w:r w:rsidRPr="004F24D1">
        <w:rPr>
          <w:rFonts w:ascii="Times New Roman" w:eastAsia="Times New Roman" w:hAnsi="Times New Roman" w:cs="Times New Roman"/>
          <w:i/>
          <w:iCs/>
          <w:color w:val="000000"/>
          <w:sz w:val="24"/>
          <w:szCs w:val="24"/>
          <w:lang w:eastAsia="it-IT"/>
        </w:rPr>
        <w:t>Eb</w:t>
      </w:r>
      <w:proofErr w:type="spellEnd"/>
      <w:r w:rsidRPr="004F24D1">
        <w:rPr>
          <w:rFonts w:ascii="Times New Roman" w:eastAsia="Times New Roman" w:hAnsi="Times New Roman" w:cs="Times New Roman"/>
          <w:color w:val="000000"/>
          <w:sz w:val="24"/>
          <w:szCs w:val="24"/>
          <w:lang w:eastAsia="it-IT"/>
        </w:rPr>
        <w:t> 4,12), ci permette di rimanere in ascolto del Maestro affinché sia lampada per i nostri passi, luce sul nostro cammino (cfr </w:t>
      </w:r>
      <w:proofErr w:type="spellStart"/>
      <w:r w:rsidRPr="004F24D1">
        <w:rPr>
          <w:rFonts w:ascii="Times New Roman" w:eastAsia="Times New Roman" w:hAnsi="Times New Roman" w:cs="Times New Roman"/>
          <w:i/>
          <w:iCs/>
          <w:color w:val="000000"/>
          <w:sz w:val="24"/>
          <w:szCs w:val="24"/>
          <w:lang w:eastAsia="it-IT"/>
        </w:rPr>
        <w:t>Sal</w:t>
      </w:r>
      <w:proofErr w:type="spellEnd"/>
      <w:r w:rsidRPr="004F24D1">
        <w:rPr>
          <w:rFonts w:ascii="Times New Roman" w:eastAsia="Times New Roman" w:hAnsi="Times New Roman" w:cs="Times New Roman"/>
          <w:color w:val="000000"/>
          <w:sz w:val="24"/>
          <w:szCs w:val="24"/>
          <w:lang w:eastAsia="it-IT"/>
        </w:rPr>
        <w:t> 119,105). Come ci hanno ben ricordato i Vescovi dell’India, «la devozione alla Parola di Dio non è solo una delle tante devozioni, una cosa bella ma facoltativa. Appartiene al cuore e all’identità stessa della vita cristiana. La Parola ha in sé la forza per trasformare la vita».</w:t>
      </w:r>
      <w:bookmarkStart w:id="20" w:name="_ftnref119"/>
      <w:r w:rsidRPr="004F24D1">
        <w:rPr>
          <w:rFonts w:ascii="Times New Roman" w:eastAsia="Times New Roman" w:hAnsi="Times New Roman" w:cs="Times New Roman"/>
          <w:color w:val="000000"/>
          <w:sz w:val="24"/>
          <w:szCs w:val="24"/>
          <w:lang w:eastAsia="it-IT"/>
        </w:rPr>
        <w:fldChar w:fldCharType="begin"/>
      </w:r>
      <w:r w:rsidRPr="004F24D1">
        <w:rPr>
          <w:rFonts w:ascii="Times New Roman" w:eastAsia="Times New Roman" w:hAnsi="Times New Roman" w:cs="Times New Roman"/>
          <w:color w:val="000000"/>
          <w:sz w:val="24"/>
          <w:szCs w:val="24"/>
          <w:lang w:eastAsia="it-IT"/>
        </w:rPr>
        <w:instrText xml:space="preserve"> HYPERLINK "http://w2.vatican.va/content/francesco/it/apost_exhortations/documents/papa-francesco_esortazione-ap_20180319_gaudete-et-exsultate.html" \l "_ftn119" \o "" </w:instrText>
      </w:r>
      <w:r w:rsidRPr="004F24D1">
        <w:rPr>
          <w:rFonts w:ascii="Times New Roman" w:eastAsia="Times New Roman" w:hAnsi="Times New Roman" w:cs="Times New Roman"/>
          <w:color w:val="000000"/>
          <w:sz w:val="24"/>
          <w:szCs w:val="24"/>
          <w:lang w:eastAsia="it-IT"/>
        </w:rPr>
        <w:fldChar w:fldCharType="separate"/>
      </w:r>
      <w:r w:rsidRPr="004F24D1">
        <w:rPr>
          <w:rFonts w:ascii="Times New Roman" w:eastAsia="Times New Roman" w:hAnsi="Times New Roman" w:cs="Times New Roman"/>
          <w:color w:val="000000"/>
          <w:sz w:val="24"/>
          <w:szCs w:val="24"/>
          <w:u w:val="single"/>
          <w:lang w:eastAsia="it-IT"/>
        </w:rPr>
        <w:t>[119]</w:t>
      </w:r>
      <w:r w:rsidRPr="004F24D1">
        <w:rPr>
          <w:rFonts w:ascii="Times New Roman" w:eastAsia="Times New Roman" w:hAnsi="Times New Roman" w:cs="Times New Roman"/>
          <w:color w:val="000000"/>
          <w:sz w:val="24"/>
          <w:szCs w:val="24"/>
          <w:lang w:eastAsia="it-IT"/>
        </w:rPr>
        <w:fldChar w:fldCharType="end"/>
      </w:r>
      <w:bookmarkEnd w:id="20"/>
    </w:p>
    <w:p w:rsidR="00A57C54" w:rsidRPr="004F24D1" w:rsidRDefault="00A57C54" w:rsidP="00A57C54">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p>
    <w:p w:rsidR="00A57C54" w:rsidRPr="004F24D1" w:rsidRDefault="00A57C54" w:rsidP="00A57C54">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bookmarkStart w:id="21" w:name="157"/>
      <w:r w:rsidRPr="004F24D1">
        <w:rPr>
          <w:rFonts w:ascii="Times New Roman" w:eastAsia="Times New Roman" w:hAnsi="Times New Roman" w:cs="Times New Roman"/>
          <w:color w:val="000000"/>
          <w:sz w:val="24"/>
          <w:szCs w:val="24"/>
          <w:lang w:eastAsia="it-IT"/>
        </w:rPr>
        <w:t>157</w:t>
      </w:r>
      <w:bookmarkEnd w:id="21"/>
      <w:r w:rsidRPr="004F24D1">
        <w:rPr>
          <w:rFonts w:ascii="Times New Roman" w:eastAsia="Times New Roman" w:hAnsi="Times New Roman" w:cs="Times New Roman"/>
          <w:color w:val="000000"/>
          <w:sz w:val="24"/>
          <w:szCs w:val="24"/>
          <w:lang w:eastAsia="it-IT"/>
        </w:rPr>
        <w:t xml:space="preserve">. </w:t>
      </w:r>
      <w:r w:rsidRPr="00445F56">
        <w:rPr>
          <w:rFonts w:ascii="Times New Roman" w:eastAsia="Times New Roman" w:hAnsi="Times New Roman" w:cs="Times New Roman"/>
          <w:b/>
          <w:color w:val="000000"/>
          <w:sz w:val="24"/>
          <w:szCs w:val="24"/>
          <w:lang w:eastAsia="it-IT"/>
        </w:rPr>
        <w:t>L’incontro con Gesù nelle Scritture ci conduce all’Eucaristia, dove la stessa Parola raggiunge la sua massima efficacia, perché è presenza reale di Colui che è Parola vivente</w:t>
      </w:r>
      <w:r w:rsidRPr="004F24D1">
        <w:rPr>
          <w:rFonts w:ascii="Times New Roman" w:eastAsia="Times New Roman" w:hAnsi="Times New Roman" w:cs="Times New Roman"/>
          <w:color w:val="000000"/>
          <w:sz w:val="24"/>
          <w:szCs w:val="24"/>
          <w:lang w:eastAsia="it-IT"/>
        </w:rPr>
        <w:t>. Lì l’unico Assoluto riceve la più grande adorazione che si possa dargli in questo mondo, perché è Cristo stesso che si offre. E quando lo riceviamo nella comunione, rinnoviamo la nostra alleanza con Lui e gli permettiamo di realizzare sempre più la sua azione trasformante.</w:t>
      </w:r>
    </w:p>
    <w:p w:rsidR="00A57C54" w:rsidRPr="004F24D1" w:rsidRDefault="00A57C54" w:rsidP="00A57C54">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r w:rsidRPr="004F24D1">
        <w:rPr>
          <w:rFonts w:ascii="Times New Roman" w:eastAsia="Times New Roman" w:hAnsi="Times New Roman" w:cs="Times New Roman"/>
          <w:color w:val="000000"/>
          <w:sz w:val="24"/>
          <w:szCs w:val="24"/>
          <w:lang w:eastAsia="it-IT"/>
        </w:rPr>
        <w:t> </w:t>
      </w:r>
    </w:p>
    <w:p w:rsidR="00A57C54" w:rsidRDefault="00A57C54" w:rsidP="00A57C54">
      <w:pPr>
        <w:shd w:val="clear" w:color="auto" w:fill="FFFFFF"/>
        <w:tabs>
          <w:tab w:val="left" w:pos="284"/>
        </w:tabs>
        <w:spacing w:after="0" w:line="240" w:lineRule="atLeast"/>
        <w:ind w:left="284" w:hanging="284"/>
        <w:jc w:val="both"/>
        <w:rPr>
          <w:rFonts w:ascii="Times New Roman" w:eastAsia="Times New Roman" w:hAnsi="Times New Roman" w:cs="Times New Roman"/>
          <w:b/>
          <w:bCs/>
          <w:color w:val="000000"/>
          <w:sz w:val="24"/>
          <w:szCs w:val="24"/>
          <w:lang w:eastAsia="it-IT"/>
        </w:rPr>
      </w:pPr>
    </w:p>
    <w:p w:rsidR="00A57C54" w:rsidRDefault="00A57C54" w:rsidP="00A57C54">
      <w:pPr>
        <w:shd w:val="clear" w:color="auto" w:fill="FFFFFF"/>
        <w:tabs>
          <w:tab w:val="left" w:pos="284"/>
        </w:tabs>
        <w:spacing w:after="0" w:line="240" w:lineRule="atLeast"/>
        <w:ind w:left="284" w:hanging="284"/>
        <w:jc w:val="center"/>
        <w:rPr>
          <w:rFonts w:ascii="Times New Roman" w:eastAsia="Times New Roman" w:hAnsi="Times New Roman" w:cs="Times New Roman"/>
          <w:b/>
          <w:bCs/>
          <w:color w:val="000000"/>
          <w:sz w:val="24"/>
          <w:szCs w:val="24"/>
          <w:lang w:eastAsia="it-IT"/>
        </w:rPr>
      </w:pPr>
      <w:r>
        <w:rPr>
          <w:noProof/>
          <w:lang w:eastAsia="it-IT"/>
        </w:rPr>
        <w:drawing>
          <wp:inline distT="0" distB="0" distL="0" distR="0">
            <wp:extent cx="2771775" cy="4210050"/>
            <wp:effectExtent l="19050" t="0" r="9525" b="0"/>
            <wp:docPr id="25" name="Immagine 25" descr="Risultati immagini per l'eucaristia fa la chie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Risultati immagini per l'eucaristia fa la chiesa"/>
                    <pic:cNvPicPr>
                      <a:picLocks noChangeAspect="1" noChangeArrowheads="1"/>
                    </pic:cNvPicPr>
                  </pic:nvPicPr>
                  <pic:blipFill>
                    <a:blip r:embed="rId6" cstate="print"/>
                    <a:srcRect/>
                    <a:stretch>
                      <a:fillRect/>
                    </a:stretch>
                  </pic:blipFill>
                  <pic:spPr bwMode="auto">
                    <a:xfrm>
                      <a:off x="0" y="0"/>
                      <a:ext cx="2771775" cy="4210050"/>
                    </a:xfrm>
                    <a:prstGeom prst="rect">
                      <a:avLst/>
                    </a:prstGeom>
                    <a:noFill/>
                    <a:ln w="9525">
                      <a:noFill/>
                      <a:miter lim="800000"/>
                      <a:headEnd/>
                      <a:tailEnd/>
                    </a:ln>
                  </pic:spPr>
                </pic:pic>
              </a:graphicData>
            </a:graphic>
          </wp:inline>
        </w:drawing>
      </w:r>
    </w:p>
    <w:sectPr w:rsidR="00A57C54" w:rsidSect="0077105C">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52329AA"/>
    <w:multiLevelType w:val="hybridMultilevel"/>
    <w:tmpl w:val="41D4C69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revisionView w:inkAnnotations="0"/>
  <w:defaultTabStop w:val="708"/>
  <w:hyphenationZone w:val="283"/>
  <w:characterSpacingControl w:val="doNotCompress"/>
  <w:compat/>
  <w:rsids>
    <w:rsidRoot w:val="00A57C54"/>
    <w:rsid w:val="0077105C"/>
    <w:rsid w:val="00A57C54"/>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A57C54"/>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A57C54"/>
    <w:pPr>
      <w:ind w:left="720"/>
      <w:contextualSpacing/>
    </w:pPr>
  </w:style>
  <w:style w:type="paragraph" w:styleId="Testofumetto">
    <w:name w:val="Balloon Text"/>
    <w:basedOn w:val="Normale"/>
    <w:link w:val="TestofumettoCarattere"/>
    <w:uiPriority w:val="99"/>
    <w:semiHidden/>
    <w:unhideWhenUsed/>
    <w:rsid w:val="00A57C54"/>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A57C5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1404</Words>
  <Characters>8008</Characters>
  <Application>Microsoft Office Word</Application>
  <DocSecurity>0</DocSecurity>
  <Lines>66</Lines>
  <Paragraphs>18</Paragraphs>
  <ScaleCrop>false</ScaleCrop>
  <Company>Hewlett-Packard Company</Company>
  <LinksUpToDate>false</LinksUpToDate>
  <CharactersWithSpaces>9394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1</cp:revision>
  <cp:lastPrinted>2018-06-25T17:33:00Z</cp:lastPrinted>
  <dcterms:created xsi:type="dcterms:W3CDTF">2018-06-25T17:32:00Z</dcterms:created>
  <dcterms:modified xsi:type="dcterms:W3CDTF">2018-06-25T17:34:00Z</dcterms:modified>
</cp:coreProperties>
</file>